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1C9A" w:rsidRPr="00BB1C9A" w:rsidRDefault="00BB1C9A" w:rsidP="00BB1C9A">
      <w:pPr>
        <w:spacing w:after="0" w:line="240" w:lineRule="auto"/>
        <w:jc w:val="center"/>
        <w:rPr>
          <w:rFonts w:ascii="Times New Roman" w:eastAsia="Times New Roman" w:hAnsi="Times New Roman" w:cs="Times New Roman"/>
          <w:sz w:val="28"/>
          <w:szCs w:val="20"/>
          <w:lang w:eastAsia="ru-RU"/>
        </w:rPr>
      </w:pPr>
      <w:r w:rsidRPr="00BB1C9A">
        <w:rPr>
          <w:rFonts w:ascii="Times New Roman" w:eastAsia="Times New Roman" w:hAnsi="Times New Roman" w:cs="Times New Roman"/>
          <w:color w:val="000000"/>
          <w:sz w:val="28"/>
          <w:szCs w:val="28"/>
          <w:lang w:eastAsia="ru-RU"/>
        </w:rPr>
        <w:t xml:space="preserve">                                                          Приложение №1</w:t>
      </w:r>
    </w:p>
    <w:p w:rsidR="00BB1C9A" w:rsidRPr="00BB1C9A" w:rsidRDefault="00BB1C9A" w:rsidP="00BB1C9A">
      <w:pPr>
        <w:spacing w:after="0" w:line="240" w:lineRule="auto"/>
        <w:jc w:val="center"/>
        <w:rPr>
          <w:rFonts w:ascii="Times New Roman" w:eastAsia="Times New Roman" w:hAnsi="Times New Roman" w:cs="Times New Roman"/>
          <w:color w:val="000000"/>
          <w:sz w:val="28"/>
          <w:szCs w:val="28"/>
          <w:lang w:eastAsia="ru-RU"/>
        </w:rPr>
      </w:pPr>
      <w:r w:rsidRPr="00BB1C9A">
        <w:rPr>
          <w:rFonts w:ascii="Times New Roman" w:eastAsia="Times New Roman" w:hAnsi="Times New Roman" w:cs="Times New Roman"/>
          <w:color w:val="000000"/>
          <w:sz w:val="28"/>
          <w:szCs w:val="28"/>
          <w:lang w:eastAsia="ru-RU"/>
        </w:rPr>
        <w:t xml:space="preserve">                                                             к приказу МБДОУ</w:t>
      </w:r>
    </w:p>
    <w:p w:rsidR="00BB1C9A" w:rsidRPr="00BB1C9A" w:rsidRDefault="00BB1C9A" w:rsidP="00BB1C9A">
      <w:pPr>
        <w:spacing w:after="0" w:line="240" w:lineRule="auto"/>
        <w:jc w:val="center"/>
        <w:rPr>
          <w:rFonts w:ascii="Times New Roman" w:eastAsia="Times New Roman" w:hAnsi="Times New Roman" w:cs="Times New Roman"/>
          <w:sz w:val="28"/>
          <w:szCs w:val="28"/>
          <w:lang w:eastAsia="ru-RU"/>
        </w:rPr>
      </w:pPr>
      <w:r w:rsidRPr="00BB1C9A">
        <w:rPr>
          <w:rFonts w:ascii="Times New Roman" w:eastAsia="Times New Roman" w:hAnsi="Times New Roman" w:cs="Times New Roman"/>
          <w:color w:val="000000"/>
          <w:sz w:val="28"/>
          <w:szCs w:val="28"/>
          <w:lang w:eastAsia="ru-RU"/>
        </w:rPr>
        <w:t xml:space="preserve">                                                                             «ДЕТСКИЙ САД «БЕРКАТ»</w:t>
      </w:r>
      <w:proofErr w:type="gramStart"/>
      <w:r w:rsidRPr="00BB1C9A">
        <w:rPr>
          <w:rFonts w:ascii="Times New Roman" w:eastAsia="Times New Roman" w:hAnsi="Times New Roman" w:cs="Times New Roman"/>
          <w:color w:val="000000"/>
          <w:sz w:val="28"/>
          <w:szCs w:val="28"/>
          <w:lang w:eastAsia="ru-RU"/>
        </w:rPr>
        <w:t xml:space="preserve">                                                                                                                   </w:t>
      </w:r>
      <w:r w:rsidRPr="00BB1C9A">
        <w:rPr>
          <w:rFonts w:ascii="Times New Roman" w:eastAsia="Times New Roman" w:hAnsi="Times New Roman" w:cs="Times New Roman"/>
          <w:color w:val="000000"/>
          <w:sz w:val="2"/>
          <w:szCs w:val="28"/>
          <w:lang w:eastAsia="ru-RU"/>
        </w:rPr>
        <w:t>.</w:t>
      </w:r>
      <w:proofErr w:type="gramEnd"/>
      <w:r w:rsidRPr="00BB1C9A">
        <w:rPr>
          <w:rFonts w:ascii="Times New Roman" w:eastAsia="Times New Roman" w:hAnsi="Times New Roman" w:cs="Times New Roman"/>
          <w:color w:val="000000"/>
          <w:sz w:val="28"/>
          <w:szCs w:val="28"/>
          <w:lang w:eastAsia="ru-RU"/>
        </w:rPr>
        <w:t xml:space="preserve">                                                                      СТ. КАРГАЛИНСКАЯ»</w:t>
      </w:r>
    </w:p>
    <w:p w:rsidR="00BB1C9A" w:rsidRPr="00BB1C9A" w:rsidRDefault="00BB1C9A" w:rsidP="00BB1C9A">
      <w:pPr>
        <w:spacing w:after="0" w:line="240" w:lineRule="auto"/>
        <w:jc w:val="center"/>
        <w:rPr>
          <w:rFonts w:ascii="Times New Roman" w:eastAsia="Times New Roman" w:hAnsi="Times New Roman" w:cs="Times New Roman"/>
          <w:sz w:val="28"/>
          <w:szCs w:val="28"/>
          <w:lang w:eastAsia="ru-RU"/>
        </w:rPr>
      </w:pPr>
      <w:r w:rsidRPr="00BB1C9A">
        <w:rPr>
          <w:rFonts w:ascii="Times New Roman" w:eastAsia="Times New Roman" w:hAnsi="Times New Roman" w:cs="Times New Roman"/>
          <w:sz w:val="28"/>
          <w:szCs w:val="28"/>
          <w:lang w:eastAsia="ru-RU"/>
        </w:rPr>
        <w:t xml:space="preserve">                                                                       от </w:t>
      </w:r>
      <w:r w:rsidR="00E74D07">
        <w:rPr>
          <w:rFonts w:ascii="Times New Roman" w:eastAsia="Times New Roman" w:hAnsi="Times New Roman" w:cs="Times New Roman"/>
          <w:sz w:val="28"/>
          <w:szCs w:val="28"/>
          <w:lang w:eastAsia="ru-RU"/>
        </w:rPr>
        <w:t>0</w:t>
      </w:r>
      <w:r w:rsidR="006E1B14">
        <w:rPr>
          <w:rFonts w:ascii="Times New Roman" w:eastAsia="Times New Roman" w:hAnsi="Times New Roman" w:cs="Times New Roman"/>
          <w:sz w:val="28"/>
          <w:szCs w:val="28"/>
          <w:lang w:eastAsia="ru-RU"/>
        </w:rPr>
        <w:t>6</w:t>
      </w:r>
      <w:r w:rsidRPr="00BB1C9A">
        <w:rPr>
          <w:rFonts w:ascii="Times New Roman" w:eastAsia="Times New Roman" w:hAnsi="Times New Roman" w:cs="Times New Roman"/>
          <w:sz w:val="28"/>
          <w:szCs w:val="28"/>
          <w:lang w:eastAsia="ru-RU"/>
        </w:rPr>
        <w:t>.0</w:t>
      </w:r>
      <w:r w:rsidR="00E74D07">
        <w:rPr>
          <w:rFonts w:ascii="Times New Roman" w:eastAsia="Times New Roman" w:hAnsi="Times New Roman" w:cs="Times New Roman"/>
          <w:sz w:val="28"/>
          <w:szCs w:val="28"/>
          <w:lang w:eastAsia="ru-RU"/>
        </w:rPr>
        <w:t>4</w:t>
      </w:r>
      <w:r w:rsidRPr="00BB1C9A">
        <w:rPr>
          <w:rFonts w:ascii="Times New Roman" w:eastAsia="Times New Roman" w:hAnsi="Times New Roman" w:cs="Times New Roman"/>
          <w:sz w:val="28"/>
          <w:szCs w:val="28"/>
          <w:lang w:eastAsia="ru-RU"/>
        </w:rPr>
        <w:t xml:space="preserve">.2023г. № </w:t>
      </w:r>
      <w:r w:rsidR="007901BC">
        <w:rPr>
          <w:rFonts w:ascii="Times New Roman" w:eastAsia="Times New Roman" w:hAnsi="Times New Roman" w:cs="Times New Roman"/>
          <w:color w:val="FF0000"/>
          <w:sz w:val="28"/>
          <w:szCs w:val="28"/>
          <w:lang w:eastAsia="ru-RU"/>
        </w:rPr>
        <w:t>38</w:t>
      </w:r>
      <w:bookmarkStart w:id="0" w:name="_GoBack"/>
      <w:bookmarkEnd w:id="0"/>
      <w:r w:rsidRPr="00BB1C9A">
        <w:rPr>
          <w:rFonts w:ascii="Times New Roman" w:eastAsia="Times New Roman" w:hAnsi="Times New Roman" w:cs="Times New Roman"/>
          <w:sz w:val="28"/>
          <w:szCs w:val="28"/>
          <w:lang w:eastAsia="ru-RU"/>
        </w:rPr>
        <w:t>-ОД</w:t>
      </w:r>
    </w:p>
    <w:p w:rsidR="00BB1C9A" w:rsidRPr="00BB1C9A" w:rsidRDefault="00BB1C9A" w:rsidP="00BB1C9A">
      <w:pPr>
        <w:spacing w:after="0" w:line="240" w:lineRule="auto"/>
        <w:jc w:val="center"/>
        <w:rPr>
          <w:rFonts w:ascii="Times New Roman" w:eastAsia="Times New Roman" w:hAnsi="Times New Roman" w:cs="Times New Roman"/>
          <w:sz w:val="28"/>
          <w:szCs w:val="28"/>
          <w:lang w:eastAsia="ru-RU"/>
        </w:rPr>
      </w:pPr>
    </w:p>
    <w:tbl>
      <w:tblPr>
        <w:tblStyle w:val="1"/>
        <w:tblW w:w="9889"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51"/>
        <w:gridCol w:w="567"/>
        <w:gridCol w:w="2552"/>
        <w:gridCol w:w="283"/>
        <w:gridCol w:w="2552"/>
        <w:gridCol w:w="1984"/>
      </w:tblGrid>
      <w:tr w:rsidR="00BB1C9A" w:rsidRPr="00BB1C9A" w:rsidTr="00BB1C9A">
        <w:trPr>
          <w:trHeight w:val="732"/>
        </w:trPr>
        <w:tc>
          <w:tcPr>
            <w:tcW w:w="5070" w:type="dxa"/>
            <w:gridSpan w:val="3"/>
            <w:vMerge w:val="restart"/>
          </w:tcPr>
          <w:p w:rsidR="00BB1C9A" w:rsidRPr="00BB1C9A" w:rsidRDefault="002F67D7" w:rsidP="00BB1C9A">
            <w:pPr>
              <w:ind w:right="-108"/>
              <w:contextualSpacing/>
              <w:jc w:val="center"/>
              <w:rPr>
                <w:b/>
                <w:sz w:val="24"/>
                <w:szCs w:val="24"/>
                <w:lang w:eastAsia="ru-RU"/>
              </w:rPr>
            </w:pPr>
            <w:r>
              <w:rPr>
                <w:noProof/>
                <w:sz w:val="24"/>
                <w:szCs w:val="24"/>
                <w:lang w:eastAsia="ru-RU"/>
              </w:rPr>
              <w:drawing>
                <wp:anchor distT="0" distB="0" distL="63500" distR="63500" simplePos="0" relativeHeight="251659264" behindDoc="1" locked="0" layoutInCell="1" allowOverlap="1" wp14:anchorId="5F62DA06" wp14:editId="6E5302BA">
                  <wp:simplePos x="0" y="0"/>
                  <wp:positionH relativeFrom="page">
                    <wp:posOffset>2818130</wp:posOffset>
                  </wp:positionH>
                  <wp:positionV relativeFrom="page">
                    <wp:posOffset>54610</wp:posOffset>
                  </wp:positionV>
                  <wp:extent cx="2023745" cy="1542415"/>
                  <wp:effectExtent l="0" t="0" r="0" b="635"/>
                  <wp:wrapNone/>
                  <wp:docPr id="6" name="Рисунок 6" descr="C:\Users\49D3~1\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49D3~1\AppData\Local\Temp\FineReader12.00\media\image1.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23745" cy="1542415"/>
                          </a:xfrm>
                          <a:prstGeom prst="rect">
                            <a:avLst/>
                          </a:prstGeom>
                          <a:noFill/>
                        </pic:spPr>
                      </pic:pic>
                    </a:graphicData>
                  </a:graphic>
                  <wp14:sizeRelH relativeFrom="page">
                    <wp14:pctWidth>0</wp14:pctWidth>
                  </wp14:sizeRelH>
                  <wp14:sizeRelV relativeFrom="page">
                    <wp14:pctHeight>0</wp14:pctHeight>
                  </wp14:sizeRelV>
                </wp:anchor>
              </w:drawing>
            </w:r>
            <w:r w:rsidR="00BB1C9A" w:rsidRPr="00BB1C9A">
              <w:rPr>
                <w:b/>
                <w:sz w:val="24"/>
                <w:szCs w:val="24"/>
                <w:lang w:eastAsia="ru-RU"/>
              </w:rPr>
              <w:t>МУНИЦИПАЛЬНОЕ</w:t>
            </w:r>
          </w:p>
          <w:p w:rsidR="00BB1C9A" w:rsidRPr="00BB1C9A" w:rsidRDefault="00BB1C9A" w:rsidP="00BB1C9A">
            <w:pPr>
              <w:ind w:right="-108"/>
              <w:jc w:val="center"/>
              <w:rPr>
                <w:b/>
                <w:sz w:val="24"/>
                <w:szCs w:val="24"/>
              </w:rPr>
            </w:pPr>
            <w:r w:rsidRPr="00BB1C9A">
              <w:rPr>
                <w:b/>
                <w:sz w:val="24"/>
                <w:szCs w:val="24"/>
              </w:rPr>
              <w:t xml:space="preserve">БЮДЖЕТНОЕ ДОШКОЛЬНОЕ ОБРАЗОВАТЕЛЬНОЕ УЧРЕЖДЕНИЕ </w:t>
            </w:r>
          </w:p>
          <w:p w:rsidR="00BB1C9A" w:rsidRPr="00BB1C9A" w:rsidRDefault="00BB1C9A" w:rsidP="00BB1C9A">
            <w:pPr>
              <w:ind w:right="-108"/>
              <w:contextualSpacing/>
              <w:jc w:val="center"/>
              <w:rPr>
                <w:b/>
                <w:sz w:val="24"/>
                <w:szCs w:val="24"/>
                <w:lang w:eastAsia="ru-RU"/>
              </w:rPr>
            </w:pPr>
            <w:r w:rsidRPr="00BB1C9A">
              <w:rPr>
                <w:b/>
                <w:sz w:val="24"/>
                <w:szCs w:val="24"/>
                <w:lang w:eastAsia="ru-RU"/>
              </w:rPr>
              <w:t xml:space="preserve">«ДЕТСКИЙ САД «БЕРКАТ» </w:t>
            </w:r>
          </w:p>
          <w:p w:rsidR="00BB1C9A" w:rsidRPr="00BB1C9A" w:rsidRDefault="00BB1C9A" w:rsidP="00BB1C9A">
            <w:pPr>
              <w:ind w:right="-108"/>
              <w:contextualSpacing/>
              <w:jc w:val="center"/>
              <w:rPr>
                <w:b/>
                <w:sz w:val="24"/>
                <w:szCs w:val="24"/>
                <w:lang w:eastAsia="ru-RU"/>
              </w:rPr>
            </w:pPr>
            <w:r w:rsidRPr="00BB1C9A">
              <w:rPr>
                <w:b/>
                <w:sz w:val="24"/>
                <w:szCs w:val="24"/>
                <w:lang w:eastAsia="ru-RU"/>
              </w:rPr>
              <w:t>СТ. КАРГАЛИНСКАЯ»</w:t>
            </w:r>
          </w:p>
          <w:p w:rsidR="00BB1C9A" w:rsidRPr="00BB1C9A" w:rsidRDefault="00BB1C9A" w:rsidP="00BB1C9A">
            <w:pPr>
              <w:widowControl w:val="0"/>
              <w:autoSpaceDE w:val="0"/>
              <w:autoSpaceDN w:val="0"/>
              <w:adjustRightInd w:val="0"/>
              <w:ind w:right="-108"/>
              <w:jc w:val="center"/>
              <w:rPr>
                <w:rFonts w:eastAsiaTheme="minorEastAsia"/>
                <w:b/>
                <w:sz w:val="28"/>
                <w:szCs w:val="28"/>
                <w:lang w:eastAsia="ru-RU"/>
              </w:rPr>
            </w:pPr>
          </w:p>
          <w:p w:rsidR="00BB1C9A" w:rsidRPr="00BB1C9A" w:rsidRDefault="00BB1C9A" w:rsidP="00BB1C9A">
            <w:pPr>
              <w:widowControl w:val="0"/>
              <w:autoSpaceDE w:val="0"/>
              <w:autoSpaceDN w:val="0"/>
              <w:adjustRightInd w:val="0"/>
              <w:ind w:right="-108"/>
              <w:jc w:val="center"/>
              <w:rPr>
                <w:rFonts w:eastAsiaTheme="minorEastAsia"/>
                <w:color w:val="000000"/>
                <w:sz w:val="24"/>
                <w:szCs w:val="28"/>
                <w:lang w:eastAsia="ru-RU"/>
              </w:rPr>
            </w:pPr>
            <w:r w:rsidRPr="00BB1C9A">
              <w:rPr>
                <w:rFonts w:eastAsiaTheme="minorEastAsia"/>
                <w:b/>
                <w:sz w:val="28"/>
                <w:szCs w:val="28"/>
                <w:lang w:eastAsia="ru-RU"/>
              </w:rPr>
              <w:t>ПОЛОЖЕНИЕ</w:t>
            </w:r>
          </w:p>
        </w:tc>
        <w:tc>
          <w:tcPr>
            <w:tcW w:w="283" w:type="dxa"/>
            <w:vMerge w:val="restart"/>
          </w:tcPr>
          <w:p w:rsidR="00BB1C9A" w:rsidRPr="00BB1C9A" w:rsidRDefault="00BB1C9A" w:rsidP="00BB1C9A">
            <w:pPr>
              <w:widowControl w:val="0"/>
              <w:autoSpaceDE w:val="0"/>
              <w:autoSpaceDN w:val="0"/>
              <w:adjustRightInd w:val="0"/>
              <w:rPr>
                <w:rFonts w:eastAsiaTheme="minorEastAsia"/>
                <w:sz w:val="28"/>
                <w:szCs w:val="28"/>
                <w:lang w:eastAsia="ru-RU"/>
              </w:rPr>
            </w:pPr>
          </w:p>
        </w:tc>
        <w:tc>
          <w:tcPr>
            <w:tcW w:w="4536" w:type="dxa"/>
            <w:gridSpan w:val="2"/>
          </w:tcPr>
          <w:p w:rsidR="00BB1C9A" w:rsidRPr="00BB1C9A" w:rsidRDefault="00BB1C9A" w:rsidP="00BB1C9A">
            <w:pPr>
              <w:widowControl w:val="0"/>
              <w:autoSpaceDE w:val="0"/>
              <w:autoSpaceDN w:val="0"/>
              <w:adjustRightInd w:val="0"/>
              <w:ind w:right="34"/>
              <w:rPr>
                <w:rFonts w:eastAsiaTheme="minorEastAsia"/>
                <w:sz w:val="28"/>
                <w:szCs w:val="24"/>
                <w:lang w:eastAsia="ru-RU"/>
              </w:rPr>
            </w:pPr>
            <w:r w:rsidRPr="00BB1C9A">
              <w:rPr>
                <w:rFonts w:eastAsiaTheme="minorEastAsia"/>
                <w:sz w:val="28"/>
                <w:szCs w:val="24"/>
                <w:lang w:eastAsia="ru-RU"/>
              </w:rPr>
              <w:t>УТВЕРЖДАЮ</w:t>
            </w:r>
          </w:p>
          <w:p w:rsidR="00BB1C9A" w:rsidRPr="00BB1C9A" w:rsidRDefault="00BB1C9A" w:rsidP="00BB1C9A">
            <w:pPr>
              <w:ind w:right="-108"/>
              <w:rPr>
                <w:sz w:val="28"/>
                <w:szCs w:val="28"/>
              </w:rPr>
            </w:pPr>
            <w:r w:rsidRPr="00BB1C9A">
              <w:rPr>
                <w:sz w:val="28"/>
              </w:rPr>
              <w:t>Заведующий</w:t>
            </w:r>
          </w:p>
        </w:tc>
      </w:tr>
      <w:tr w:rsidR="00BB1C9A" w:rsidRPr="00BB1C9A" w:rsidTr="00BB1C9A">
        <w:trPr>
          <w:trHeight w:val="292"/>
        </w:trPr>
        <w:tc>
          <w:tcPr>
            <w:tcW w:w="5070" w:type="dxa"/>
            <w:gridSpan w:val="3"/>
            <w:vMerge/>
          </w:tcPr>
          <w:p w:rsidR="00BB1C9A" w:rsidRPr="00BB1C9A" w:rsidRDefault="00BB1C9A" w:rsidP="00BB1C9A">
            <w:pPr>
              <w:widowControl w:val="0"/>
              <w:autoSpaceDE w:val="0"/>
              <w:autoSpaceDN w:val="0"/>
              <w:adjustRightInd w:val="0"/>
              <w:ind w:right="-108"/>
              <w:jc w:val="center"/>
              <w:rPr>
                <w:rFonts w:eastAsiaTheme="minorEastAsia"/>
                <w:sz w:val="24"/>
                <w:szCs w:val="24"/>
                <w:lang w:eastAsia="ru-RU"/>
              </w:rPr>
            </w:pPr>
          </w:p>
        </w:tc>
        <w:tc>
          <w:tcPr>
            <w:tcW w:w="283" w:type="dxa"/>
            <w:vMerge/>
          </w:tcPr>
          <w:p w:rsidR="00BB1C9A" w:rsidRPr="00BB1C9A" w:rsidRDefault="00BB1C9A" w:rsidP="00BB1C9A">
            <w:pPr>
              <w:widowControl w:val="0"/>
              <w:autoSpaceDE w:val="0"/>
              <w:autoSpaceDN w:val="0"/>
              <w:adjustRightInd w:val="0"/>
              <w:rPr>
                <w:rFonts w:eastAsiaTheme="minorEastAsia"/>
                <w:sz w:val="24"/>
                <w:szCs w:val="24"/>
                <w:lang w:eastAsia="ru-RU"/>
              </w:rPr>
            </w:pPr>
          </w:p>
        </w:tc>
        <w:tc>
          <w:tcPr>
            <w:tcW w:w="2552" w:type="dxa"/>
            <w:tcBorders>
              <w:bottom w:val="single" w:sz="4" w:space="0" w:color="auto"/>
            </w:tcBorders>
          </w:tcPr>
          <w:p w:rsidR="00BB1C9A" w:rsidRPr="00BB1C9A" w:rsidRDefault="00BB1C9A" w:rsidP="00BB1C9A">
            <w:pPr>
              <w:widowControl w:val="0"/>
              <w:autoSpaceDE w:val="0"/>
              <w:autoSpaceDN w:val="0"/>
              <w:adjustRightInd w:val="0"/>
              <w:ind w:right="34"/>
              <w:jc w:val="center"/>
              <w:rPr>
                <w:rFonts w:eastAsiaTheme="minorEastAsia"/>
                <w:i/>
                <w:sz w:val="28"/>
                <w:szCs w:val="24"/>
                <w:lang w:eastAsia="ru-RU"/>
              </w:rPr>
            </w:pPr>
          </w:p>
        </w:tc>
        <w:tc>
          <w:tcPr>
            <w:tcW w:w="1984" w:type="dxa"/>
            <w:vMerge w:val="restart"/>
          </w:tcPr>
          <w:p w:rsidR="00BB1C9A" w:rsidRPr="00BB1C9A" w:rsidRDefault="00BB1C9A" w:rsidP="00BB1C9A">
            <w:pPr>
              <w:widowControl w:val="0"/>
              <w:autoSpaceDE w:val="0"/>
              <w:autoSpaceDN w:val="0"/>
              <w:adjustRightInd w:val="0"/>
              <w:ind w:right="34"/>
              <w:rPr>
                <w:rFonts w:eastAsiaTheme="minorEastAsia"/>
                <w:sz w:val="28"/>
                <w:szCs w:val="24"/>
                <w:lang w:eastAsia="ru-RU"/>
              </w:rPr>
            </w:pPr>
            <w:proofErr w:type="spellStart"/>
            <w:r w:rsidRPr="00BB1C9A">
              <w:rPr>
                <w:rFonts w:eastAsiaTheme="minorEastAsia"/>
                <w:sz w:val="28"/>
                <w:szCs w:val="24"/>
                <w:lang w:eastAsia="ru-RU"/>
              </w:rPr>
              <w:t>Т.С.Усманова</w:t>
            </w:r>
            <w:proofErr w:type="spellEnd"/>
          </w:p>
        </w:tc>
      </w:tr>
      <w:tr w:rsidR="00BB1C9A" w:rsidRPr="00BB1C9A" w:rsidTr="00BB1C9A">
        <w:trPr>
          <w:trHeight w:val="70"/>
        </w:trPr>
        <w:tc>
          <w:tcPr>
            <w:tcW w:w="5070" w:type="dxa"/>
            <w:gridSpan w:val="3"/>
            <w:vMerge/>
          </w:tcPr>
          <w:p w:rsidR="00BB1C9A" w:rsidRPr="00BB1C9A" w:rsidRDefault="00BB1C9A" w:rsidP="00BB1C9A">
            <w:pPr>
              <w:widowControl w:val="0"/>
              <w:autoSpaceDE w:val="0"/>
              <w:autoSpaceDN w:val="0"/>
              <w:adjustRightInd w:val="0"/>
              <w:ind w:right="-108"/>
              <w:jc w:val="center"/>
              <w:rPr>
                <w:rFonts w:eastAsiaTheme="minorEastAsia"/>
                <w:sz w:val="24"/>
                <w:szCs w:val="24"/>
                <w:lang w:eastAsia="ru-RU"/>
              </w:rPr>
            </w:pPr>
          </w:p>
        </w:tc>
        <w:tc>
          <w:tcPr>
            <w:tcW w:w="283" w:type="dxa"/>
            <w:vMerge/>
          </w:tcPr>
          <w:p w:rsidR="00BB1C9A" w:rsidRPr="00BB1C9A" w:rsidRDefault="00BB1C9A" w:rsidP="00BB1C9A">
            <w:pPr>
              <w:widowControl w:val="0"/>
              <w:autoSpaceDE w:val="0"/>
              <w:autoSpaceDN w:val="0"/>
              <w:adjustRightInd w:val="0"/>
              <w:rPr>
                <w:rFonts w:eastAsiaTheme="minorEastAsia"/>
                <w:sz w:val="24"/>
                <w:szCs w:val="24"/>
                <w:lang w:eastAsia="ru-RU"/>
              </w:rPr>
            </w:pPr>
          </w:p>
        </w:tc>
        <w:tc>
          <w:tcPr>
            <w:tcW w:w="2552" w:type="dxa"/>
            <w:tcBorders>
              <w:top w:val="single" w:sz="4" w:space="0" w:color="auto"/>
            </w:tcBorders>
          </w:tcPr>
          <w:p w:rsidR="00BB1C9A" w:rsidRPr="00BB1C9A" w:rsidRDefault="00E02552" w:rsidP="009A472C">
            <w:pPr>
              <w:widowControl w:val="0"/>
              <w:autoSpaceDE w:val="0"/>
              <w:autoSpaceDN w:val="0"/>
              <w:adjustRightInd w:val="0"/>
              <w:ind w:right="34"/>
              <w:rPr>
                <w:rFonts w:eastAsiaTheme="minorEastAsia"/>
                <w:i/>
                <w:sz w:val="28"/>
                <w:szCs w:val="24"/>
                <w:lang w:eastAsia="ru-RU"/>
              </w:rPr>
            </w:pPr>
            <w:r>
              <w:rPr>
                <w:rFonts w:eastAsiaTheme="minorEastAsia"/>
                <w:sz w:val="28"/>
                <w:szCs w:val="24"/>
                <w:lang w:eastAsia="ru-RU"/>
              </w:rPr>
              <w:t>0</w:t>
            </w:r>
            <w:r w:rsidR="009A472C">
              <w:rPr>
                <w:rFonts w:eastAsiaTheme="minorEastAsia"/>
                <w:sz w:val="28"/>
                <w:szCs w:val="24"/>
                <w:lang w:eastAsia="ru-RU"/>
              </w:rPr>
              <w:t>6</w:t>
            </w:r>
            <w:r w:rsidR="00BB1C9A" w:rsidRPr="00BB1C9A">
              <w:rPr>
                <w:rFonts w:eastAsiaTheme="minorEastAsia"/>
                <w:sz w:val="28"/>
                <w:szCs w:val="24"/>
                <w:lang w:eastAsia="ru-RU"/>
              </w:rPr>
              <w:t>.0</w:t>
            </w:r>
            <w:r>
              <w:rPr>
                <w:rFonts w:eastAsiaTheme="minorEastAsia"/>
                <w:sz w:val="28"/>
                <w:szCs w:val="24"/>
                <w:lang w:eastAsia="ru-RU"/>
              </w:rPr>
              <w:t>4</w:t>
            </w:r>
            <w:r w:rsidR="00BB1C9A" w:rsidRPr="00BB1C9A">
              <w:rPr>
                <w:rFonts w:eastAsiaTheme="minorEastAsia"/>
                <w:sz w:val="28"/>
                <w:szCs w:val="24"/>
                <w:lang w:eastAsia="ru-RU"/>
              </w:rPr>
              <w:t>.2023г.</w:t>
            </w:r>
          </w:p>
        </w:tc>
        <w:tc>
          <w:tcPr>
            <w:tcW w:w="1984" w:type="dxa"/>
            <w:vMerge/>
          </w:tcPr>
          <w:p w:rsidR="00BB1C9A" w:rsidRPr="00BB1C9A" w:rsidRDefault="00BB1C9A" w:rsidP="00BB1C9A">
            <w:pPr>
              <w:widowControl w:val="0"/>
              <w:autoSpaceDE w:val="0"/>
              <w:autoSpaceDN w:val="0"/>
              <w:adjustRightInd w:val="0"/>
              <w:ind w:right="34"/>
              <w:rPr>
                <w:rFonts w:eastAsiaTheme="minorEastAsia"/>
                <w:sz w:val="28"/>
                <w:szCs w:val="24"/>
                <w:lang w:eastAsia="ru-RU"/>
              </w:rPr>
            </w:pPr>
          </w:p>
        </w:tc>
      </w:tr>
      <w:tr w:rsidR="00BB1C9A" w:rsidRPr="00BB1C9A" w:rsidTr="00BB1C9A">
        <w:trPr>
          <w:trHeight w:val="276"/>
        </w:trPr>
        <w:tc>
          <w:tcPr>
            <w:tcW w:w="5070" w:type="dxa"/>
            <w:gridSpan w:val="3"/>
            <w:vMerge/>
          </w:tcPr>
          <w:p w:rsidR="00BB1C9A" w:rsidRPr="00BB1C9A" w:rsidRDefault="00BB1C9A" w:rsidP="00BB1C9A">
            <w:pPr>
              <w:widowControl w:val="0"/>
              <w:autoSpaceDE w:val="0"/>
              <w:autoSpaceDN w:val="0"/>
              <w:adjustRightInd w:val="0"/>
              <w:ind w:right="-108"/>
              <w:jc w:val="center"/>
              <w:rPr>
                <w:rFonts w:eastAsiaTheme="minorEastAsia"/>
                <w:sz w:val="24"/>
                <w:szCs w:val="24"/>
                <w:lang w:eastAsia="ru-RU"/>
              </w:rPr>
            </w:pPr>
          </w:p>
        </w:tc>
        <w:tc>
          <w:tcPr>
            <w:tcW w:w="283" w:type="dxa"/>
            <w:vMerge/>
          </w:tcPr>
          <w:p w:rsidR="00BB1C9A" w:rsidRPr="00BB1C9A" w:rsidRDefault="00BB1C9A" w:rsidP="00BB1C9A">
            <w:pPr>
              <w:widowControl w:val="0"/>
              <w:autoSpaceDE w:val="0"/>
              <w:autoSpaceDN w:val="0"/>
              <w:adjustRightInd w:val="0"/>
              <w:rPr>
                <w:rFonts w:eastAsiaTheme="minorEastAsia"/>
                <w:sz w:val="24"/>
                <w:szCs w:val="24"/>
                <w:lang w:eastAsia="ru-RU"/>
              </w:rPr>
            </w:pPr>
          </w:p>
        </w:tc>
        <w:tc>
          <w:tcPr>
            <w:tcW w:w="4536" w:type="dxa"/>
            <w:gridSpan w:val="2"/>
            <w:vMerge w:val="restart"/>
          </w:tcPr>
          <w:p w:rsidR="00BB1C9A" w:rsidRPr="00BB1C9A" w:rsidRDefault="00BB1C9A" w:rsidP="00BB1C9A">
            <w:pPr>
              <w:widowControl w:val="0"/>
              <w:autoSpaceDE w:val="0"/>
              <w:autoSpaceDN w:val="0"/>
              <w:adjustRightInd w:val="0"/>
              <w:rPr>
                <w:rFonts w:eastAsiaTheme="minorEastAsia"/>
                <w:sz w:val="28"/>
                <w:szCs w:val="24"/>
                <w:lang w:eastAsia="ru-RU"/>
              </w:rPr>
            </w:pPr>
          </w:p>
        </w:tc>
      </w:tr>
      <w:tr w:rsidR="00BB1C9A" w:rsidRPr="00BB1C9A" w:rsidTr="00BB1C9A">
        <w:tc>
          <w:tcPr>
            <w:tcW w:w="1951" w:type="dxa"/>
            <w:tcBorders>
              <w:bottom w:val="single" w:sz="4" w:space="0" w:color="auto"/>
            </w:tcBorders>
          </w:tcPr>
          <w:p w:rsidR="00BB1C9A" w:rsidRPr="00BB1C9A" w:rsidRDefault="00E02552" w:rsidP="00E23D9F">
            <w:pPr>
              <w:widowControl w:val="0"/>
              <w:autoSpaceDE w:val="0"/>
              <w:autoSpaceDN w:val="0"/>
              <w:adjustRightInd w:val="0"/>
              <w:ind w:right="-108"/>
              <w:jc w:val="center"/>
              <w:rPr>
                <w:rFonts w:eastAsiaTheme="minorEastAsia"/>
                <w:sz w:val="28"/>
                <w:szCs w:val="28"/>
                <w:lang w:eastAsia="ru-RU"/>
              </w:rPr>
            </w:pPr>
            <w:r>
              <w:rPr>
                <w:rFonts w:eastAsiaTheme="minorEastAsia"/>
                <w:sz w:val="28"/>
                <w:szCs w:val="28"/>
                <w:lang w:eastAsia="ru-RU"/>
              </w:rPr>
              <w:t>0</w:t>
            </w:r>
            <w:r w:rsidR="00E23D9F">
              <w:rPr>
                <w:rFonts w:eastAsiaTheme="minorEastAsia"/>
                <w:sz w:val="28"/>
                <w:szCs w:val="28"/>
                <w:lang w:val="en-US" w:eastAsia="ru-RU"/>
              </w:rPr>
              <w:t>6</w:t>
            </w:r>
            <w:r w:rsidR="00BB1C9A" w:rsidRPr="00BB1C9A">
              <w:rPr>
                <w:rFonts w:eastAsiaTheme="minorEastAsia"/>
                <w:sz w:val="28"/>
                <w:szCs w:val="28"/>
                <w:lang w:eastAsia="ru-RU"/>
              </w:rPr>
              <w:t>.0</w:t>
            </w:r>
            <w:r>
              <w:rPr>
                <w:rFonts w:eastAsiaTheme="minorEastAsia"/>
                <w:sz w:val="28"/>
                <w:szCs w:val="28"/>
                <w:lang w:eastAsia="ru-RU"/>
              </w:rPr>
              <w:t>4</w:t>
            </w:r>
            <w:r w:rsidR="00BB1C9A" w:rsidRPr="00BB1C9A">
              <w:rPr>
                <w:rFonts w:eastAsiaTheme="minorEastAsia"/>
                <w:sz w:val="28"/>
                <w:szCs w:val="28"/>
                <w:lang w:eastAsia="ru-RU"/>
              </w:rPr>
              <w:t>.2023г.</w:t>
            </w:r>
          </w:p>
        </w:tc>
        <w:tc>
          <w:tcPr>
            <w:tcW w:w="567" w:type="dxa"/>
          </w:tcPr>
          <w:p w:rsidR="00BB1C9A" w:rsidRPr="00BB1C9A" w:rsidRDefault="00BB1C9A" w:rsidP="00BB1C9A">
            <w:pPr>
              <w:widowControl w:val="0"/>
              <w:autoSpaceDE w:val="0"/>
              <w:autoSpaceDN w:val="0"/>
              <w:adjustRightInd w:val="0"/>
              <w:ind w:right="-108"/>
              <w:jc w:val="center"/>
              <w:rPr>
                <w:rFonts w:eastAsiaTheme="minorEastAsia"/>
                <w:b/>
                <w:sz w:val="28"/>
                <w:szCs w:val="28"/>
                <w:lang w:eastAsia="ru-RU"/>
              </w:rPr>
            </w:pPr>
            <w:r w:rsidRPr="00BB1C9A">
              <w:rPr>
                <w:rFonts w:eastAsiaTheme="minorEastAsia"/>
                <w:b/>
                <w:sz w:val="28"/>
                <w:szCs w:val="28"/>
                <w:lang w:eastAsia="ru-RU"/>
              </w:rPr>
              <w:t>№</w:t>
            </w:r>
          </w:p>
        </w:tc>
        <w:tc>
          <w:tcPr>
            <w:tcW w:w="2552" w:type="dxa"/>
            <w:tcBorders>
              <w:bottom w:val="single" w:sz="4" w:space="0" w:color="auto"/>
            </w:tcBorders>
          </w:tcPr>
          <w:p w:rsidR="00BB1C9A" w:rsidRPr="00BB1C9A" w:rsidRDefault="00BB1C9A" w:rsidP="00BB1C9A">
            <w:pPr>
              <w:widowControl w:val="0"/>
              <w:autoSpaceDE w:val="0"/>
              <w:autoSpaceDN w:val="0"/>
              <w:adjustRightInd w:val="0"/>
              <w:ind w:right="-108"/>
              <w:jc w:val="center"/>
              <w:rPr>
                <w:rFonts w:eastAsiaTheme="minorEastAsia"/>
                <w:sz w:val="28"/>
                <w:szCs w:val="28"/>
                <w:lang w:eastAsia="ru-RU"/>
              </w:rPr>
            </w:pPr>
          </w:p>
        </w:tc>
        <w:tc>
          <w:tcPr>
            <w:tcW w:w="283" w:type="dxa"/>
            <w:vMerge/>
          </w:tcPr>
          <w:p w:rsidR="00BB1C9A" w:rsidRPr="00BB1C9A" w:rsidRDefault="00BB1C9A" w:rsidP="00BB1C9A">
            <w:pPr>
              <w:widowControl w:val="0"/>
              <w:autoSpaceDE w:val="0"/>
              <w:autoSpaceDN w:val="0"/>
              <w:adjustRightInd w:val="0"/>
              <w:rPr>
                <w:rFonts w:eastAsiaTheme="minorEastAsia"/>
                <w:sz w:val="28"/>
                <w:szCs w:val="28"/>
                <w:lang w:eastAsia="ru-RU"/>
              </w:rPr>
            </w:pPr>
          </w:p>
        </w:tc>
        <w:tc>
          <w:tcPr>
            <w:tcW w:w="4536" w:type="dxa"/>
            <w:gridSpan w:val="2"/>
            <w:vMerge/>
          </w:tcPr>
          <w:p w:rsidR="00BB1C9A" w:rsidRPr="00BB1C9A" w:rsidRDefault="00BB1C9A" w:rsidP="00BB1C9A">
            <w:pPr>
              <w:widowControl w:val="0"/>
              <w:autoSpaceDE w:val="0"/>
              <w:autoSpaceDN w:val="0"/>
              <w:adjustRightInd w:val="0"/>
              <w:rPr>
                <w:rFonts w:eastAsiaTheme="minorEastAsia"/>
                <w:sz w:val="28"/>
                <w:szCs w:val="28"/>
                <w:lang w:eastAsia="ru-RU"/>
              </w:rPr>
            </w:pPr>
          </w:p>
        </w:tc>
      </w:tr>
      <w:tr w:rsidR="00BB1C9A" w:rsidRPr="00BB1C9A" w:rsidTr="00BB1C9A">
        <w:tc>
          <w:tcPr>
            <w:tcW w:w="5070" w:type="dxa"/>
            <w:gridSpan w:val="3"/>
          </w:tcPr>
          <w:p w:rsidR="00BB1C9A" w:rsidRPr="00BB1C9A" w:rsidRDefault="00BB1C9A" w:rsidP="00BB1C9A">
            <w:pPr>
              <w:widowControl w:val="0"/>
              <w:autoSpaceDE w:val="0"/>
              <w:autoSpaceDN w:val="0"/>
              <w:adjustRightInd w:val="0"/>
              <w:ind w:right="34"/>
              <w:jc w:val="center"/>
              <w:rPr>
                <w:rFonts w:eastAsiaTheme="minorEastAsia"/>
                <w:sz w:val="28"/>
                <w:szCs w:val="28"/>
                <w:lang w:eastAsia="ru-RU"/>
              </w:rPr>
            </w:pPr>
          </w:p>
        </w:tc>
        <w:tc>
          <w:tcPr>
            <w:tcW w:w="283" w:type="dxa"/>
            <w:vMerge/>
          </w:tcPr>
          <w:p w:rsidR="00BB1C9A" w:rsidRPr="00BB1C9A" w:rsidRDefault="00BB1C9A" w:rsidP="00BB1C9A">
            <w:pPr>
              <w:widowControl w:val="0"/>
              <w:autoSpaceDE w:val="0"/>
              <w:autoSpaceDN w:val="0"/>
              <w:adjustRightInd w:val="0"/>
              <w:rPr>
                <w:rFonts w:eastAsiaTheme="minorEastAsia"/>
                <w:sz w:val="28"/>
                <w:szCs w:val="28"/>
                <w:lang w:eastAsia="ru-RU"/>
              </w:rPr>
            </w:pPr>
          </w:p>
        </w:tc>
        <w:tc>
          <w:tcPr>
            <w:tcW w:w="4536" w:type="dxa"/>
            <w:gridSpan w:val="2"/>
            <w:vMerge/>
          </w:tcPr>
          <w:p w:rsidR="00BB1C9A" w:rsidRPr="00BB1C9A" w:rsidRDefault="00BB1C9A" w:rsidP="00BB1C9A">
            <w:pPr>
              <w:widowControl w:val="0"/>
              <w:autoSpaceDE w:val="0"/>
              <w:autoSpaceDN w:val="0"/>
              <w:adjustRightInd w:val="0"/>
              <w:ind w:left="-108"/>
              <w:rPr>
                <w:rFonts w:eastAsiaTheme="minorEastAsia"/>
                <w:sz w:val="28"/>
                <w:szCs w:val="28"/>
                <w:lang w:eastAsia="ru-RU"/>
              </w:rPr>
            </w:pPr>
          </w:p>
        </w:tc>
      </w:tr>
      <w:tr w:rsidR="00BB1C9A" w:rsidRPr="00BB1C9A" w:rsidTr="00BB1C9A">
        <w:tc>
          <w:tcPr>
            <w:tcW w:w="5070" w:type="dxa"/>
            <w:gridSpan w:val="3"/>
          </w:tcPr>
          <w:p w:rsidR="00BB1C9A" w:rsidRPr="00BB1C9A" w:rsidRDefault="00E02552" w:rsidP="00E02552">
            <w:pPr>
              <w:rPr>
                <w:b/>
                <w:bCs/>
                <w:sz w:val="28"/>
                <w:szCs w:val="28"/>
                <w:shd w:val="clear" w:color="auto" w:fill="FFFFFF"/>
                <w:lang w:eastAsia="ru-RU"/>
              </w:rPr>
            </w:pPr>
            <w:r w:rsidRPr="00E02552">
              <w:rPr>
                <w:b/>
                <w:bCs/>
                <w:sz w:val="28"/>
                <w:szCs w:val="28"/>
                <w:shd w:val="clear" w:color="auto" w:fill="FFFFFF"/>
                <w:lang w:eastAsia="ru-RU"/>
              </w:rPr>
              <w:t xml:space="preserve">о порядке ведения кассовых операций по обеспечению сохранности наличных денег, получателями бюджетных средств </w:t>
            </w:r>
            <w:r w:rsidR="00BB1C9A" w:rsidRPr="00BB1C9A">
              <w:rPr>
                <w:b/>
                <w:sz w:val="28"/>
                <w:shd w:val="clear" w:color="auto" w:fill="FFFFFF"/>
              </w:rPr>
              <w:t xml:space="preserve">МБДОУ «ДЕТСКИЙ САД «БЕРКАТ» СТ. КАРГАЛИНСКАЯ» </w:t>
            </w:r>
          </w:p>
        </w:tc>
        <w:tc>
          <w:tcPr>
            <w:tcW w:w="283" w:type="dxa"/>
            <w:vMerge/>
          </w:tcPr>
          <w:p w:rsidR="00BB1C9A" w:rsidRPr="00BB1C9A" w:rsidRDefault="00BB1C9A" w:rsidP="00BB1C9A">
            <w:pPr>
              <w:widowControl w:val="0"/>
              <w:autoSpaceDE w:val="0"/>
              <w:autoSpaceDN w:val="0"/>
              <w:adjustRightInd w:val="0"/>
              <w:rPr>
                <w:rFonts w:eastAsiaTheme="minorEastAsia"/>
                <w:sz w:val="28"/>
                <w:szCs w:val="28"/>
                <w:lang w:eastAsia="ru-RU"/>
              </w:rPr>
            </w:pPr>
          </w:p>
        </w:tc>
        <w:tc>
          <w:tcPr>
            <w:tcW w:w="4536" w:type="dxa"/>
            <w:gridSpan w:val="2"/>
            <w:vMerge/>
          </w:tcPr>
          <w:p w:rsidR="00BB1C9A" w:rsidRPr="00BB1C9A" w:rsidRDefault="00BB1C9A" w:rsidP="00BB1C9A">
            <w:pPr>
              <w:widowControl w:val="0"/>
              <w:autoSpaceDE w:val="0"/>
              <w:autoSpaceDN w:val="0"/>
              <w:adjustRightInd w:val="0"/>
              <w:ind w:left="-108"/>
              <w:rPr>
                <w:rFonts w:eastAsiaTheme="minorEastAsia"/>
                <w:sz w:val="28"/>
                <w:szCs w:val="28"/>
                <w:lang w:eastAsia="ru-RU"/>
              </w:rPr>
            </w:pPr>
          </w:p>
        </w:tc>
      </w:tr>
      <w:tr w:rsidR="00BB1C9A" w:rsidRPr="00BB1C9A" w:rsidTr="00BB1C9A">
        <w:tc>
          <w:tcPr>
            <w:tcW w:w="5070" w:type="dxa"/>
            <w:gridSpan w:val="3"/>
          </w:tcPr>
          <w:p w:rsidR="00BB1C9A" w:rsidRPr="00BB1C9A" w:rsidRDefault="00BB1C9A" w:rsidP="00BB1C9A">
            <w:pPr>
              <w:ind w:right="34"/>
              <w:rPr>
                <w:b/>
                <w:sz w:val="28"/>
                <w:szCs w:val="28"/>
              </w:rPr>
            </w:pPr>
          </w:p>
        </w:tc>
        <w:tc>
          <w:tcPr>
            <w:tcW w:w="283" w:type="dxa"/>
          </w:tcPr>
          <w:p w:rsidR="00BB1C9A" w:rsidRPr="00BB1C9A" w:rsidRDefault="00BB1C9A" w:rsidP="00BB1C9A">
            <w:pPr>
              <w:widowControl w:val="0"/>
              <w:autoSpaceDE w:val="0"/>
              <w:autoSpaceDN w:val="0"/>
              <w:adjustRightInd w:val="0"/>
              <w:rPr>
                <w:rFonts w:eastAsiaTheme="minorEastAsia"/>
                <w:sz w:val="28"/>
                <w:szCs w:val="28"/>
                <w:lang w:eastAsia="ru-RU"/>
              </w:rPr>
            </w:pPr>
          </w:p>
        </w:tc>
        <w:tc>
          <w:tcPr>
            <w:tcW w:w="4536" w:type="dxa"/>
            <w:gridSpan w:val="2"/>
          </w:tcPr>
          <w:p w:rsidR="00BB1C9A" w:rsidRPr="00BB1C9A" w:rsidRDefault="00BB1C9A" w:rsidP="00BB1C9A">
            <w:pPr>
              <w:widowControl w:val="0"/>
              <w:autoSpaceDE w:val="0"/>
              <w:autoSpaceDN w:val="0"/>
              <w:adjustRightInd w:val="0"/>
              <w:ind w:left="-108"/>
              <w:rPr>
                <w:rFonts w:eastAsiaTheme="minorEastAsia"/>
                <w:sz w:val="28"/>
                <w:szCs w:val="28"/>
                <w:lang w:eastAsia="ru-RU"/>
              </w:rPr>
            </w:pPr>
          </w:p>
        </w:tc>
      </w:tr>
      <w:tr w:rsidR="00BB1C9A" w:rsidRPr="00BB1C9A" w:rsidTr="00BB1C9A">
        <w:tc>
          <w:tcPr>
            <w:tcW w:w="5070" w:type="dxa"/>
            <w:gridSpan w:val="3"/>
          </w:tcPr>
          <w:p w:rsidR="00BB1C9A" w:rsidRPr="00BB1C9A" w:rsidRDefault="00BB1C9A" w:rsidP="00BB1C9A">
            <w:pPr>
              <w:widowControl w:val="0"/>
              <w:autoSpaceDE w:val="0"/>
              <w:autoSpaceDN w:val="0"/>
              <w:adjustRightInd w:val="0"/>
              <w:rPr>
                <w:rFonts w:eastAsiaTheme="minorEastAsia"/>
                <w:sz w:val="28"/>
                <w:szCs w:val="28"/>
                <w:lang w:eastAsia="ru-RU"/>
              </w:rPr>
            </w:pPr>
            <w:r w:rsidRPr="00BB1C9A">
              <w:rPr>
                <w:rFonts w:eastAsiaTheme="minorEastAsia"/>
                <w:sz w:val="28"/>
                <w:szCs w:val="28"/>
                <w:lang w:eastAsia="ru-RU"/>
              </w:rPr>
              <w:t>ст. Каргалинская</w:t>
            </w:r>
          </w:p>
        </w:tc>
        <w:tc>
          <w:tcPr>
            <w:tcW w:w="283" w:type="dxa"/>
          </w:tcPr>
          <w:p w:rsidR="00BB1C9A" w:rsidRPr="00BB1C9A" w:rsidRDefault="00BB1C9A" w:rsidP="00BB1C9A">
            <w:pPr>
              <w:widowControl w:val="0"/>
              <w:autoSpaceDE w:val="0"/>
              <w:autoSpaceDN w:val="0"/>
              <w:adjustRightInd w:val="0"/>
              <w:rPr>
                <w:rFonts w:eastAsiaTheme="minorEastAsia"/>
                <w:sz w:val="28"/>
                <w:szCs w:val="28"/>
                <w:lang w:eastAsia="ru-RU"/>
              </w:rPr>
            </w:pPr>
          </w:p>
        </w:tc>
        <w:tc>
          <w:tcPr>
            <w:tcW w:w="4536" w:type="dxa"/>
            <w:gridSpan w:val="2"/>
          </w:tcPr>
          <w:p w:rsidR="00BB1C9A" w:rsidRPr="00BB1C9A" w:rsidRDefault="00BB1C9A" w:rsidP="00BB1C9A">
            <w:pPr>
              <w:widowControl w:val="0"/>
              <w:autoSpaceDE w:val="0"/>
              <w:autoSpaceDN w:val="0"/>
              <w:adjustRightInd w:val="0"/>
              <w:ind w:left="-108"/>
              <w:rPr>
                <w:rFonts w:eastAsiaTheme="minorEastAsia"/>
                <w:sz w:val="28"/>
                <w:szCs w:val="28"/>
                <w:lang w:eastAsia="ru-RU"/>
              </w:rPr>
            </w:pPr>
          </w:p>
        </w:tc>
      </w:tr>
    </w:tbl>
    <w:p w:rsidR="00BB1C9A" w:rsidRPr="00BB1C9A" w:rsidRDefault="00BB1C9A" w:rsidP="00BB1C9A">
      <w:pPr>
        <w:rPr>
          <w:rFonts w:ascii="Tahoma" w:eastAsia="Times New Roman" w:hAnsi="Tahoma" w:cs="Tahoma"/>
          <w:color w:val="414141"/>
          <w:sz w:val="17"/>
          <w:szCs w:val="17"/>
          <w:lang w:eastAsia="ru-RU"/>
        </w:rPr>
      </w:pPr>
    </w:p>
    <w:tbl>
      <w:tblPr>
        <w:tblW w:w="9747" w:type="dxa"/>
        <w:tblLook w:val="04A0" w:firstRow="1" w:lastRow="0" w:firstColumn="1" w:lastColumn="0" w:noHBand="0" w:noVBand="1"/>
      </w:tblPr>
      <w:tblGrid>
        <w:gridCol w:w="5920"/>
        <w:gridCol w:w="3827"/>
      </w:tblGrid>
      <w:tr w:rsidR="00BB1C9A" w:rsidRPr="00BB1C9A" w:rsidTr="00FC4BEE">
        <w:tc>
          <w:tcPr>
            <w:tcW w:w="5920" w:type="dxa"/>
          </w:tcPr>
          <w:p w:rsidR="00BB1C9A" w:rsidRPr="00BB1C9A" w:rsidRDefault="00BB1C9A" w:rsidP="00BB1C9A">
            <w:pPr>
              <w:spacing w:after="0" w:line="240" w:lineRule="auto"/>
              <w:rPr>
                <w:rFonts w:ascii="Times New Roman" w:eastAsia="Times New Roman" w:hAnsi="Times New Roman" w:cs="Times New Roman"/>
                <w:sz w:val="28"/>
                <w:szCs w:val="20"/>
              </w:rPr>
            </w:pPr>
            <w:r w:rsidRPr="00BB1C9A">
              <w:rPr>
                <w:rFonts w:ascii="Times New Roman" w:eastAsia="Times New Roman" w:hAnsi="Times New Roman" w:cs="Times New Roman"/>
                <w:sz w:val="28"/>
                <w:szCs w:val="20"/>
              </w:rPr>
              <w:t>СОГЛАСОВАНО</w:t>
            </w:r>
          </w:p>
          <w:p w:rsidR="00BB1C9A" w:rsidRPr="00BB1C9A" w:rsidRDefault="00BB1C9A" w:rsidP="00BB1C9A">
            <w:pPr>
              <w:spacing w:after="0" w:line="240" w:lineRule="auto"/>
              <w:rPr>
                <w:rFonts w:ascii="Times New Roman" w:eastAsia="Times New Roman" w:hAnsi="Times New Roman" w:cs="Times New Roman"/>
                <w:sz w:val="28"/>
                <w:szCs w:val="20"/>
              </w:rPr>
            </w:pPr>
            <w:r w:rsidRPr="00BB1C9A">
              <w:rPr>
                <w:rFonts w:ascii="Times New Roman" w:eastAsia="Times New Roman" w:hAnsi="Times New Roman" w:cs="Times New Roman"/>
                <w:sz w:val="28"/>
                <w:szCs w:val="20"/>
              </w:rPr>
              <w:t xml:space="preserve">на заседании </w:t>
            </w:r>
            <w:r w:rsidR="009D70B7">
              <w:rPr>
                <w:rFonts w:ascii="Times New Roman" w:eastAsia="Times New Roman" w:hAnsi="Times New Roman" w:cs="Times New Roman"/>
                <w:sz w:val="28"/>
                <w:szCs w:val="20"/>
              </w:rPr>
              <w:t>профсоюзного комитета</w:t>
            </w:r>
          </w:p>
          <w:p w:rsidR="00BB1C9A" w:rsidRPr="00E23D9F" w:rsidRDefault="00BB1C9A" w:rsidP="00E23D9F">
            <w:pPr>
              <w:spacing w:after="0" w:line="240" w:lineRule="auto"/>
              <w:rPr>
                <w:rFonts w:ascii="Times New Roman" w:eastAsia="Times New Roman" w:hAnsi="Times New Roman" w:cs="Times New Roman"/>
                <w:sz w:val="20"/>
                <w:szCs w:val="20"/>
              </w:rPr>
            </w:pPr>
            <w:r w:rsidRPr="00BB1C9A">
              <w:rPr>
                <w:rFonts w:ascii="Times New Roman" w:eastAsia="Times New Roman" w:hAnsi="Times New Roman" w:cs="Times New Roman"/>
                <w:sz w:val="28"/>
                <w:szCs w:val="20"/>
              </w:rPr>
              <w:t xml:space="preserve">протокол от </w:t>
            </w:r>
            <w:r w:rsidR="00E23D9F" w:rsidRPr="00E23D9F">
              <w:rPr>
                <w:rFonts w:ascii="Times New Roman" w:eastAsia="Times New Roman" w:hAnsi="Times New Roman" w:cs="Times New Roman"/>
                <w:sz w:val="28"/>
                <w:szCs w:val="20"/>
              </w:rPr>
              <w:t>06</w:t>
            </w:r>
            <w:r w:rsidR="00E23D9F">
              <w:rPr>
                <w:rFonts w:ascii="Times New Roman" w:eastAsia="Times New Roman" w:hAnsi="Times New Roman" w:cs="Times New Roman"/>
                <w:sz w:val="28"/>
                <w:szCs w:val="20"/>
              </w:rPr>
              <w:t>.</w:t>
            </w:r>
            <w:r w:rsidR="00E23D9F" w:rsidRPr="009A472C">
              <w:rPr>
                <w:rFonts w:ascii="Times New Roman" w:eastAsia="Times New Roman" w:hAnsi="Times New Roman" w:cs="Times New Roman"/>
                <w:sz w:val="28"/>
                <w:szCs w:val="20"/>
              </w:rPr>
              <w:t>04</w:t>
            </w:r>
            <w:r w:rsidR="00E23D9F">
              <w:rPr>
                <w:rFonts w:ascii="Times New Roman" w:eastAsia="Times New Roman" w:hAnsi="Times New Roman" w:cs="Times New Roman"/>
                <w:sz w:val="28"/>
                <w:szCs w:val="20"/>
              </w:rPr>
              <w:t>.20</w:t>
            </w:r>
            <w:r w:rsidR="00E23D9F" w:rsidRPr="009A472C">
              <w:rPr>
                <w:rFonts w:ascii="Times New Roman" w:eastAsia="Times New Roman" w:hAnsi="Times New Roman" w:cs="Times New Roman"/>
                <w:sz w:val="28"/>
                <w:szCs w:val="20"/>
              </w:rPr>
              <w:t>23</w:t>
            </w:r>
            <w:r w:rsidRPr="00BB1C9A">
              <w:rPr>
                <w:rFonts w:ascii="Times New Roman" w:eastAsia="Times New Roman" w:hAnsi="Times New Roman" w:cs="Times New Roman"/>
                <w:sz w:val="28"/>
                <w:szCs w:val="20"/>
              </w:rPr>
              <w:t>г. №</w:t>
            </w:r>
            <w:r w:rsidR="00E23D9F" w:rsidRPr="00E23D9F">
              <w:rPr>
                <w:rFonts w:ascii="Times New Roman" w:eastAsia="Times New Roman" w:hAnsi="Times New Roman" w:cs="Times New Roman"/>
                <w:sz w:val="28"/>
                <w:szCs w:val="20"/>
              </w:rPr>
              <w:t xml:space="preserve"> 4</w:t>
            </w:r>
          </w:p>
        </w:tc>
        <w:tc>
          <w:tcPr>
            <w:tcW w:w="3827" w:type="dxa"/>
            <w:hideMark/>
          </w:tcPr>
          <w:p w:rsidR="00BB1C9A" w:rsidRPr="00BB1C9A" w:rsidRDefault="00BB1C9A" w:rsidP="00BB1C9A">
            <w:pPr>
              <w:spacing w:after="0" w:line="240" w:lineRule="auto"/>
              <w:jc w:val="both"/>
              <w:rPr>
                <w:rFonts w:ascii="Times New Roman" w:eastAsia="Times New Roman" w:hAnsi="Times New Roman" w:cs="Times New Roman"/>
                <w:sz w:val="28"/>
                <w:szCs w:val="28"/>
                <w:u w:val="single"/>
              </w:rPr>
            </w:pPr>
          </w:p>
        </w:tc>
      </w:tr>
    </w:tbl>
    <w:p w:rsidR="00BB1C9A" w:rsidRDefault="00BB1C9A" w:rsidP="00E02552">
      <w:pPr>
        <w:jc w:val="both"/>
        <w:rPr>
          <w:rFonts w:ascii="Times New Roman" w:hAnsi="Times New Roman" w:cs="Times New Roman"/>
          <w:b/>
          <w:sz w:val="28"/>
          <w:szCs w:val="28"/>
        </w:rPr>
      </w:pPr>
    </w:p>
    <w:p w:rsidR="001C7533" w:rsidRPr="0039156E" w:rsidRDefault="001C7533" w:rsidP="0039156E">
      <w:pPr>
        <w:pStyle w:val="a3"/>
        <w:ind w:firstLine="709"/>
        <w:jc w:val="center"/>
        <w:rPr>
          <w:rFonts w:ascii="Times New Roman" w:hAnsi="Times New Roman" w:cs="Times New Roman"/>
          <w:b/>
          <w:sz w:val="28"/>
          <w:szCs w:val="28"/>
        </w:rPr>
      </w:pPr>
      <w:r w:rsidRPr="0039156E">
        <w:rPr>
          <w:rFonts w:ascii="Times New Roman" w:hAnsi="Times New Roman" w:cs="Times New Roman"/>
          <w:b/>
          <w:sz w:val="28"/>
          <w:szCs w:val="28"/>
        </w:rPr>
        <w:t>1. ОБЩИЕ ПОЛОЖЕНИЯ</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1.1. </w:t>
      </w:r>
      <w:proofErr w:type="gramStart"/>
      <w:r w:rsidRPr="00A545C4">
        <w:rPr>
          <w:rFonts w:ascii="Times New Roman" w:hAnsi="Times New Roman" w:cs="Times New Roman"/>
          <w:sz w:val="28"/>
          <w:szCs w:val="28"/>
        </w:rPr>
        <w:t>Настоящий Порядок применяется в соответствии с п. 167 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 Приказом Минфина России от 01.12.2010 № 157н (далее – ЕПС), Указанием Банка России от 11.03.2014 № 3210-У «О порядке ведения кассовых операций юридическими лицами и упрощенном</w:t>
      </w:r>
      <w:proofErr w:type="gramEnd"/>
      <w:r w:rsidRPr="00A545C4">
        <w:rPr>
          <w:rFonts w:ascii="Times New Roman" w:hAnsi="Times New Roman" w:cs="Times New Roman"/>
          <w:sz w:val="28"/>
          <w:szCs w:val="28"/>
        </w:rPr>
        <w:t xml:space="preserve"> </w:t>
      </w:r>
      <w:proofErr w:type="gramStart"/>
      <w:r w:rsidRPr="00A545C4">
        <w:rPr>
          <w:rFonts w:ascii="Times New Roman" w:hAnsi="Times New Roman" w:cs="Times New Roman"/>
          <w:sz w:val="28"/>
          <w:szCs w:val="28"/>
        </w:rPr>
        <w:t>порядке</w:t>
      </w:r>
      <w:proofErr w:type="gramEnd"/>
      <w:r w:rsidRPr="00A545C4">
        <w:rPr>
          <w:rFonts w:ascii="Times New Roman" w:hAnsi="Times New Roman" w:cs="Times New Roman"/>
          <w:sz w:val="28"/>
          <w:szCs w:val="28"/>
        </w:rPr>
        <w:t xml:space="preserve"> ведения кассовых операций индивидуальными предпринимателями и субъектами малого предпринимательства» (в ред. Указаний ЦБ РФ от 19.06.2017 № 4416-У). </w:t>
      </w:r>
    </w:p>
    <w:p w:rsidR="003800A5"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1.2. Положение определяет: </w:t>
      </w:r>
    </w:p>
    <w:p w:rsidR="003800A5"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правила организации работы по ведению кассовых операций в </w:t>
      </w:r>
      <w:r w:rsidR="001E2511" w:rsidRPr="001E2511">
        <w:rPr>
          <w:rFonts w:ascii="Times New Roman" w:hAnsi="Times New Roman" w:cs="Times New Roman"/>
          <w:sz w:val="28"/>
          <w:szCs w:val="28"/>
        </w:rPr>
        <w:t>МБДОУ «ДЕТСКИЙ САД «БЕРКАТ» СТ. КАРГАЛИНСКАЯ»</w:t>
      </w:r>
      <w:r w:rsidRPr="00A545C4">
        <w:rPr>
          <w:rFonts w:ascii="Times New Roman" w:hAnsi="Times New Roman" w:cs="Times New Roman"/>
          <w:sz w:val="28"/>
          <w:szCs w:val="28"/>
        </w:rPr>
        <w:t xml:space="preserve">, </w:t>
      </w:r>
    </w:p>
    <w:p w:rsidR="003800A5"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обязанности бухгалтера и других лиц, ответственных за оформление кассовых документов, </w:t>
      </w:r>
    </w:p>
    <w:p w:rsidR="001E2511"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перечень мероприятий по обеспечению сохранности наличных денег </w:t>
      </w:r>
      <w:proofErr w:type="gramStart"/>
      <w:r w:rsidRPr="00A545C4">
        <w:rPr>
          <w:rFonts w:ascii="Times New Roman" w:hAnsi="Times New Roman" w:cs="Times New Roman"/>
          <w:sz w:val="28"/>
          <w:szCs w:val="28"/>
        </w:rPr>
        <w:t>при</w:t>
      </w:r>
      <w:proofErr w:type="gramEnd"/>
      <w:r w:rsidRPr="00A545C4">
        <w:rPr>
          <w:rFonts w:ascii="Times New Roman" w:hAnsi="Times New Roman" w:cs="Times New Roman"/>
          <w:sz w:val="28"/>
          <w:szCs w:val="28"/>
        </w:rPr>
        <w:t xml:space="preserve"> </w:t>
      </w:r>
    </w:p>
    <w:p w:rsidR="001E2511" w:rsidRDefault="001E2511" w:rsidP="00A545C4">
      <w:pPr>
        <w:pStyle w:val="a3"/>
        <w:ind w:firstLine="709"/>
        <w:jc w:val="both"/>
        <w:rPr>
          <w:rFonts w:ascii="Times New Roman" w:hAnsi="Times New Roman" w:cs="Times New Roman"/>
          <w:sz w:val="28"/>
          <w:szCs w:val="28"/>
        </w:rPr>
      </w:pPr>
    </w:p>
    <w:p w:rsidR="003800A5" w:rsidRDefault="001C7533" w:rsidP="00A545C4">
      <w:pPr>
        <w:pStyle w:val="a3"/>
        <w:ind w:firstLine="709"/>
        <w:jc w:val="both"/>
        <w:rPr>
          <w:rFonts w:ascii="Times New Roman" w:hAnsi="Times New Roman" w:cs="Times New Roman"/>
          <w:sz w:val="28"/>
          <w:szCs w:val="28"/>
        </w:rPr>
      </w:pPr>
      <w:proofErr w:type="gramStart"/>
      <w:r w:rsidRPr="00A545C4">
        <w:rPr>
          <w:rFonts w:ascii="Times New Roman" w:hAnsi="Times New Roman" w:cs="Times New Roman"/>
          <w:sz w:val="28"/>
          <w:szCs w:val="28"/>
        </w:rPr>
        <w:lastRenderedPageBreak/>
        <w:t>ведении</w:t>
      </w:r>
      <w:proofErr w:type="gramEnd"/>
      <w:r w:rsidRPr="00A545C4">
        <w:rPr>
          <w:rFonts w:ascii="Times New Roman" w:hAnsi="Times New Roman" w:cs="Times New Roman"/>
          <w:sz w:val="28"/>
          <w:szCs w:val="28"/>
        </w:rPr>
        <w:t xml:space="preserve"> кассовых операций, хранении, транспортировке, </w:t>
      </w:r>
    </w:p>
    <w:p w:rsidR="003800A5"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правила приема и выдачи наличных денег, документальное оформление кассовых операций, </w:t>
      </w:r>
    </w:p>
    <w:p w:rsidR="003800A5"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порядок расчета лимита остатка денежных сре</w:t>
      </w:r>
      <w:proofErr w:type="gramStart"/>
      <w:r w:rsidRPr="00A545C4">
        <w:rPr>
          <w:rFonts w:ascii="Times New Roman" w:hAnsi="Times New Roman" w:cs="Times New Roman"/>
          <w:sz w:val="28"/>
          <w:szCs w:val="28"/>
        </w:rPr>
        <w:t>дств в к</w:t>
      </w:r>
      <w:proofErr w:type="gramEnd"/>
      <w:r w:rsidRPr="00A545C4">
        <w:rPr>
          <w:rFonts w:ascii="Times New Roman" w:hAnsi="Times New Roman" w:cs="Times New Roman"/>
          <w:sz w:val="28"/>
          <w:szCs w:val="28"/>
        </w:rPr>
        <w:t xml:space="preserve">ассе,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порядок и сроки проведения проверок фактического наличия наличных денег в кассе. </w:t>
      </w:r>
    </w:p>
    <w:p w:rsidR="000F4F3B"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1.3 Используемые понятия в Положении: </w:t>
      </w:r>
    </w:p>
    <w:p w:rsidR="001E2511" w:rsidRDefault="001C7533" w:rsidP="00A545C4">
      <w:pPr>
        <w:pStyle w:val="a3"/>
        <w:ind w:firstLine="709"/>
        <w:jc w:val="both"/>
        <w:rPr>
          <w:rFonts w:ascii="Times New Roman" w:hAnsi="Times New Roman" w:cs="Times New Roman"/>
          <w:sz w:val="28"/>
          <w:szCs w:val="28"/>
        </w:rPr>
      </w:pPr>
      <w:proofErr w:type="gramStart"/>
      <w:r w:rsidRPr="00A545C4">
        <w:rPr>
          <w:rFonts w:ascii="Times New Roman" w:hAnsi="Times New Roman" w:cs="Times New Roman"/>
          <w:sz w:val="28"/>
          <w:szCs w:val="28"/>
        </w:rPr>
        <w:t xml:space="preserve">фискальный документ – это фискальные данные, представленные по установленным форматам в виде кассового чека, бланка строгой отчетности и (или) иного документа, предусмотренного законодательством РФ о применении контрольно-кассовой техники, на бумажном носителе и (или) в электронной форме, в том числе защищенные фискальным признаком; </w:t>
      </w:r>
      <w:proofErr w:type="gramEnd"/>
    </w:p>
    <w:p w:rsidR="001E2511"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кассовый чек – первичный учетный документ, сформированный в электронном виде и (или) отпечатанный с применением контрольно-кассовой техники в момент расчета между пользователем и покупателем (клиентом), содержащий сведения о расчете, подтверждающий факт его осуществления и соответствующий требованиям закон</w:t>
      </w:r>
      <w:r w:rsidR="00F65B36">
        <w:rPr>
          <w:rFonts w:ascii="Times New Roman" w:hAnsi="Times New Roman" w:cs="Times New Roman"/>
          <w:sz w:val="28"/>
          <w:szCs w:val="28"/>
        </w:rPr>
        <w:t>одательства РФ о применении ККТ</w:t>
      </w:r>
      <w:r w:rsidRPr="00A545C4">
        <w:rPr>
          <w:rFonts w:ascii="Times New Roman" w:hAnsi="Times New Roman" w:cs="Times New Roman"/>
          <w:sz w:val="28"/>
          <w:szCs w:val="28"/>
        </w:rPr>
        <w:t xml:space="preserve"> </w:t>
      </w:r>
    </w:p>
    <w:p w:rsidR="001C7533"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расчеты – это прием и выплата денежных средств за реализуемые товары, работы, услуги, осуществляемые с </w:t>
      </w:r>
      <w:proofErr w:type="gramStart"/>
      <w:r w:rsidRPr="00A545C4">
        <w:rPr>
          <w:rFonts w:ascii="Times New Roman" w:hAnsi="Times New Roman" w:cs="Times New Roman"/>
          <w:sz w:val="28"/>
          <w:szCs w:val="28"/>
        </w:rPr>
        <w:t>использованием</w:t>
      </w:r>
      <w:proofErr w:type="gramEnd"/>
      <w:r w:rsidRPr="00A545C4">
        <w:rPr>
          <w:rFonts w:ascii="Times New Roman" w:hAnsi="Times New Roman" w:cs="Times New Roman"/>
          <w:sz w:val="28"/>
          <w:szCs w:val="28"/>
        </w:rPr>
        <w:t xml:space="preserve"> как наличных, так и электронных средств платежа, в частности пластиковой картой. </w:t>
      </w:r>
    </w:p>
    <w:p w:rsidR="0039156E" w:rsidRPr="00A545C4" w:rsidRDefault="0039156E" w:rsidP="00A545C4">
      <w:pPr>
        <w:pStyle w:val="a3"/>
        <w:ind w:firstLine="709"/>
        <w:jc w:val="both"/>
        <w:rPr>
          <w:rFonts w:ascii="Times New Roman" w:hAnsi="Times New Roman" w:cs="Times New Roman"/>
          <w:sz w:val="28"/>
          <w:szCs w:val="28"/>
        </w:rPr>
      </w:pPr>
    </w:p>
    <w:p w:rsidR="001C7533" w:rsidRPr="0039156E" w:rsidRDefault="001C7533" w:rsidP="0039156E">
      <w:pPr>
        <w:pStyle w:val="a3"/>
        <w:ind w:firstLine="709"/>
        <w:jc w:val="center"/>
        <w:rPr>
          <w:rFonts w:ascii="Times New Roman" w:hAnsi="Times New Roman" w:cs="Times New Roman"/>
          <w:b/>
          <w:sz w:val="28"/>
          <w:szCs w:val="28"/>
        </w:rPr>
      </w:pPr>
      <w:r w:rsidRPr="0039156E">
        <w:rPr>
          <w:rFonts w:ascii="Times New Roman" w:hAnsi="Times New Roman" w:cs="Times New Roman"/>
          <w:b/>
          <w:sz w:val="28"/>
          <w:szCs w:val="28"/>
        </w:rPr>
        <w:t>2. ОРГАНИЗАЦИЯ РАБОТЫ ПО ВЕДЕНИЮ КАССОВЫХ ОПЕРАЦИЙ</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2.1. Кассовые операции ведутся в </w:t>
      </w:r>
      <w:r w:rsidR="00C812D3" w:rsidRPr="00C812D3">
        <w:rPr>
          <w:rFonts w:ascii="Times New Roman" w:hAnsi="Times New Roman" w:cs="Times New Roman"/>
          <w:sz w:val="28"/>
          <w:szCs w:val="28"/>
        </w:rPr>
        <w:t xml:space="preserve">МБДОУ «ДЕТСКИЙ САД «БЕРКАТ» СТ. КАРГАЛИНСКАЯ» </w:t>
      </w:r>
      <w:r w:rsidR="00C812D3">
        <w:rPr>
          <w:rFonts w:ascii="Times New Roman" w:hAnsi="Times New Roman" w:cs="Times New Roman"/>
          <w:sz w:val="28"/>
          <w:szCs w:val="28"/>
        </w:rPr>
        <w:t xml:space="preserve"> </w:t>
      </w:r>
      <w:r w:rsidRPr="00A545C4">
        <w:rPr>
          <w:rFonts w:ascii="Times New Roman" w:hAnsi="Times New Roman" w:cs="Times New Roman"/>
          <w:sz w:val="28"/>
          <w:szCs w:val="28"/>
        </w:rPr>
        <w:t xml:space="preserve">бухгалтером, определенным </w:t>
      </w:r>
      <w:r w:rsidR="00C812D3">
        <w:rPr>
          <w:rFonts w:ascii="Times New Roman" w:hAnsi="Times New Roman" w:cs="Times New Roman"/>
          <w:sz w:val="28"/>
          <w:szCs w:val="28"/>
        </w:rPr>
        <w:t xml:space="preserve"> заведующим </w:t>
      </w:r>
      <w:r w:rsidR="00C812D3" w:rsidRPr="00C812D3">
        <w:rPr>
          <w:rFonts w:ascii="Times New Roman" w:hAnsi="Times New Roman" w:cs="Times New Roman"/>
          <w:sz w:val="28"/>
          <w:szCs w:val="28"/>
        </w:rPr>
        <w:t xml:space="preserve">МБДОУ «ДЕТСКИЙ САД «БЕРКАТ» СТ. КАРГАЛИНСКАЯ» </w:t>
      </w:r>
      <w:r w:rsidRPr="00A545C4">
        <w:rPr>
          <w:rFonts w:ascii="Times New Roman" w:hAnsi="Times New Roman" w:cs="Times New Roman"/>
          <w:sz w:val="28"/>
          <w:szCs w:val="28"/>
        </w:rPr>
        <w:t xml:space="preserve">из числа своих работников (далее </w:t>
      </w:r>
      <w:proofErr w:type="gramStart"/>
      <w:r w:rsidRPr="00A545C4">
        <w:rPr>
          <w:rFonts w:ascii="Times New Roman" w:hAnsi="Times New Roman" w:cs="Times New Roman"/>
          <w:sz w:val="28"/>
          <w:szCs w:val="28"/>
        </w:rPr>
        <w:t>–</w:t>
      </w:r>
      <w:r w:rsidR="009E3105">
        <w:rPr>
          <w:rFonts w:ascii="Times New Roman" w:hAnsi="Times New Roman" w:cs="Times New Roman"/>
          <w:sz w:val="28"/>
          <w:szCs w:val="28"/>
        </w:rPr>
        <w:t>р</w:t>
      </w:r>
      <w:proofErr w:type="gramEnd"/>
      <w:r w:rsidR="009E3105">
        <w:rPr>
          <w:rFonts w:ascii="Times New Roman" w:hAnsi="Times New Roman" w:cs="Times New Roman"/>
          <w:sz w:val="28"/>
          <w:szCs w:val="28"/>
        </w:rPr>
        <w:t>аботника ответствен</w:t>
      </w:r>
      <w:r w:rsidRPr="00A545C4">
        <w:rPr>
          <w:rFonts w:ascii="Times New Roman" w:hAnsi="Times New Roman" w:cs="Times New Roman"/>
          <w:sz w:val="28"/>
          <w:szCs w:val="28"/>
        </w:rPr>
        <w:t xml:space="preserve">ного за ведение кассовых операций) и назначенным на должность приказом </w:t>
      </w:r>
      <w:r w:rsidR="00C812D3">
        <w:rPr>
          <w:rFonts w:ascii="Times New Roman" w:hAnsi="Times New Roman" w:cs="Times New Roman"/>
          <w:sz w:val="28"/>
          <w:szCs w:val="28"/>
        </w:rPr>
        <w:t>заведующего</w:t>
      </w:r>
      <w:r w:rsidR="00C812D3" w:rsidRPr="00C812D3">
        <w:t xml:space="preserve"> </w:t>
      </w:r>
      <w:r w:rsidR="00C812D3" w:rsidRPr="00C812D3">
        <w:rPr>
          <w:rFonts w:ascii="Times New Roman" w:hAnsi="Times New Roman" w:cs="Times New Roman"/>
          <w:sz w:val="28"/>
          <w:szCs w:val="28"/>
        </w:rPr>
        <w:t>МБДОУ «ДЕТСКИЙ САД «БЕРКАТ» СТ. КАРГАЛИНСКАЯ»</w:t>
      </w:r>
      <w:r w:rsidRPr="00A545C4">
        <w:rPr>
          <w:rFonts w:ascii="Times New Roman" w:hAnsi="Times New Roman" w:cs="Times New Roman"/>
          <w:sz w:val="28"/>
          <w:szCs w:val="28"/>
        </w:rPr>
        <w:t xml:space="preserve">. </w:t>
      </w:r>
    </w:p>
    <w:p w:rsidR="005670AA"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2.2. К ведению кассовых операций, охране и транспортировке денежных средств не допускаются работники:</w:t>
      </w:r>
    </w:p>
    <w:p w:rsidR="005670AA"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w:t>
      </w:r>
      <w:proofErr w:type="gramStart"/>
      <w:r w:rsidRPr="00A545C4">
        <w:rPr>
          <w:rFonts w:ascii="Times New Roman" w:hAnsi="Times New Roman" w:cs="Times New Roman"/>
          <w:sz w:val="28"/>
          <w:szCs w:val="28"/>
        </w:rPr>
        <w:t xml:space="preserve">– ранее </w:t>
      </w:r>
      <w:proofErr w:type="spellStart"/>
      <w:r w:rsidRPr="00A545C4">
        <w:rPr>
          <w:rFonts w:ascii="Times New Roman" w:hAnsi="Times New Roman" w:cs="Times New Roman"/>
          <w:sz w:val="28"/>
          <w:szCs w:val="28"/>
        </w:rPr>
        <w:t>привлекавшихся</w:t>
      </w:r>
      <w:proofErr w:type="spellEnd"/>
      <w:r w:rsidRPr="00A545C4">
        <w:rPr>
          <w:rFonts w:ascii="Times New Roman" w:hAnsi="Times New Roman" w:cs="Times New Roman"/>
          <w:sz w:val="28"/>
          <w:szCs w:val="28"/>
        </w:rPr>
        <w:t xml:space="preserve"> к уголовной ответственности за умышленные преступления, судимость у которых не погашена или не снята в установленном порядке; </w:t>
      </w:r>
      <w:proofErr w:type="gramEnd"/>
    </w:p>
    <w:p w:rsidR="005670AA"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w:t>
      </w:r>
      <w:proofErr w:type="gramStart"/>
      <w:r w:rsidRPr="00A545C4">
        <w:rPr>
          <w:rFonts w:ascii="Times New Roman" w:hAnsi="Times New Roman" w:cs="Times New Roman"/>
          <w:sz w:val="28"/>
          <w:szCs w:val="28"/>
        </w:rPr>
        <w:t>страдающих</w:t>
      </w:r>
      <w:proofErr w:type="gramEnd"/>
      <w:r w:rsidRPr="00A545C4">
        <w:rPr>
          <w:rFonts w:ascii="Times New Roman" w:hAnsi="Times New Roman" w:cs="Times New Roman"/>
          <w:sz w:val="28"/>
          <w:szCs w:val="28"/>
        </w:rPr>
        <w:t xml:space="preserve"> хроническими психическими заболеваниями;</w:t>
      </w:r>
    </w:p>
    <w:p w:rsidR="005670AA"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 систематически </w:t>
      </w:r>
      <w:proofErr w:type="gramStart"/>
      <w:r w:rsidRPr="00A545C4">
        <w:rPr>
          <w:rFonts w:ascii="Times New Roman" w:hAnsi="Times New Roman" w:cs="Times New Roman"/>
          <w:sz w:val="28"/>
          <w:szCs w:val="28"/>
        </w:rPr>
        <w:t>нарушающих</w:t>
      </w:r>
      <w:proofErr w:type="gramEnd"/>
      <w:r w:rsidRPr="00A545C4">
        <w:rPr>
          <w:rFonts w:ascii="Times New Roman" w:hAnsi="Times New Roman" w:cs="Times New Roman"/>
          <w:sz w:val="28"/>
          <w:szCs w:val="28"/>
        </w:rPr>
        <w:t xml:space="preserve"> общественный порядок;</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 </w:t>
      </w:r>
      <w:proofErr w:type="gramStart"/>
      <w:r w:rsidRPr="00A545C4">
        <w:rPr>
          <w:rFonts w:ascii="Times New Roman" w:hAnsi="Times New Roman" w:cs="Times New Roman"/>
          <w:sz w:val="28"/>
          <w:szCs w:val="28"/>
        </w:rPr>
        <w:t>злоупотребляющих</w:t>
      </w:r>
      <w:proofErr w:type="gramEnd"/>
      <w:r w:rsidRPr="00A545C4">
        <w:rPr>
          <w:rFonts w:ascii="Times New Roman" w:hAnsi="Times New Roman" w:cs="Times New Roman"/>
          <w:sz w:val="28"/>
          <w:szCs w:val="28"/>
        </w:rPr>
        <w:t xml:space="preserve"> спиртными напитками либо употребляющие наркотические вещества без назначения врача.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2.3. Должностные права и обязанности работника ответственного за ведение кассовых </w:t>
      </w:r>
      <w:proofErr w:type="gramStart"/>
      <w:r w:rsidRPr="00A545C4">
        <w:rPr>
          <w:rFonts w:ascii="Times New Roman" w:hAnsi="Times New Roman" w:cs="Times New Roman"/>
          <w:sz w:val="28"/>
          <w:szCs w:val="28"/>
        </w:rPr>
        <w:t>операций</w:t>
      </w:r>
      <w:proofErr w:type="gramEnd"/>
      <w:r w:rsidR="009E75D0">
        <w:rPr>
          <w:rFonts w:ascii="Times New Roman" w:hAnsi="Times New Roman" w:cs="Times New Roman"/>
          <w:sz w:val="28"/>
          <w:szCs w:val="28"/>
        </w:rPr>
        <w:t xml:space="preserve"> </w:t>
      </w:r>
      <w:r w:rsidRPr="00A545C4">
        <w:rPr>
          <w:rFonts w:ascii="Times New Roman" w:hAnsi="Times New Roman" w:cs="Times New Roman"/>
          <w:sz w:val="28"/>
          <w:szCs w:val="28"/>
        </w:rPr>
        <w:t xml:space="preserve">а установлены настоящим Положением, с которым он должен ознакомиться под роспись.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2.4. С работником ответственным по ведению кассовых операций заключается договор о полной материальной ответственности.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2.5. Работника ответственного за ведение кассовых операций в соответствии с действующим законодательством несет полную материальную ответственность за сохранность всех принятых им ценностей и за ущерб, </w:t>
      </w:r>
      <w:r w:rsidRPr="00A545C4">
        <w:rPr>
          <w:rFonts w:ascii="Times New Roman" w:hAnsi="Times New Roman" w:cs="Times New Roman"/>
          <w:sz w:val="28"/>
          <w:szCs w:val="28"/>
        </w:rPr>
        <w:lastRenderedPageBreak/>
        <w:t xml:space="preserve">причиненный </w:t>
      </w:r>
      <w:proofErr w:type="gramStart"/>
      <w:r w:rsidRPr="00A545C4">
        <w:rPr>
          <w:rFonts w:ascii="Times New Roman" w:hAnsi="Times New Roman" w:cs="Times New Roman"/>
          <w:sz w:val="28"/>
          <w:szCs w:val="28"/>
        </w:rPr>
        <w:t>организации</w:t>
      </w:r>
      <w:proofErr w:type="gramEnd"/>
      <w:r w:rsidRPr="00A545C4">
        <w:rPr>
          <w:rFonts w:ascii="Times New Roman" w:hAnsi="Times New Roman" w:cs="Times New Roman"/>
          <w:sz w:val="28"/>
          <w:szCs w:val="28"/>
        </w:rPr>
        <w:t xml:space="preserve"> как в результате умышленных действий, так и в результате небрежного или недобросовестного отношения к своим обязанностям.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2.6. В случае оформления кассовых документов на бумажном носителе работника ответственного за ведение кассовых операций снабжается штампом, содержащим реквизиты, подтверждающие проведение кассовой операции (далее – штамп «Оплачено»), а также образцами подписей лиц, уполномоченных подписывать кассовые документы.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2.7. Работника ответственного за ведение кассовых операций</w:t>
      </w:r>
      <w:r w:rsidR="005670AA">
        <w:rPr>
          <w:rFonts w:ascii="Times New Roman" w:hAnsi="Times New Roman" w:cs="Times New Roman"/>
          <w:sz w:val="28"/>
          <w:szCs w:val="28"/>
        </w:rPr>
        <w:t xml:space="preserve"> </w:t>
      </w:r>
      <w:r w:rsidRPr="00A545C4">
        <w:rPr>
          <w:rFonts w:ascii="Times New Roman" w:hAnsi="Times New Roman" w:cs="Times New Roman"/>
          <w:sz w:val="28"/>
          <w:szCs w:val="28"/>
        </w:rPr>
        <w:t xml:space="preserve">запрещается передоверять выполнение порученной ему работы другим лицам.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2.8. Кассовые операции организации оформляются: приходными кассовыми ордерами (форма 0310001); расходными кассовыми ордерами (форма 0310002);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2.9. Кассовые операции отражаются в: кассовой книге (форма 0310004). Цифровые коды форм документов, приведенные в настоящем Порядке, соответствуют Общероссийскому классификатору управленческой документации </w:t>
      </w:r>
      <w:proofErr w:type="gramStart"/>
      <w:r w:rsidRPr="00A545C4">
        <w:rPr>
          <w:rFonts w:ascii="Times New Roman" w:hAnsi="Times New Roman" w:cs="Times New Roman"/>
          <w:sz w:val="28"/>
          <w:szCs w:val="28"/>
        </w:rPr>
        <w:t>ОК</w:t>
      </w:r>
      <w:proofErr w:type="gramEnd"/>
      <w:r w:rsidRPr="00A545C4">
        <w:rPr>
          <w:rFonts w:ascii="Times New Roman" w:hAnsi="Times New Roman" w:cs="Times New Roman"/>
          <w:sz w:val="28"/>
          <w:szCs w:val="28"/>
        </w:rPr>
        <w:t xml:space="preserve"> 011-93.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2.10. Документы, предусмотренные настоящим Положением, оформляются на бумажном носителе, оформляются с применением технических средств и подписываются собственноручными подписями. В документы, оформленные на бумажном носителе, за исключением кассовых документов, допускается внесение исправлений, содержащих дату исправления, фамилии и инициалы, а также подписи лиц, оформивших документы, в которые внесены исправления.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2.11. Учреждение вправе вести кассовые операции с применением программнотехнических средств. При этом программно-технические средства, конструкция которых предусматривает прием банкнот ЦБ РФ, должны иметь функцию распознавания не менее четырех машиночитаемых защитных признаков банкнот ЦБ РФ, перечень которых установлен нормативным актом ЦБ РФ.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2.12. Кассовые документы хранятся в организации в течение 5 лет.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2.13. В кассовых документах в обязательном порядке указывается основание для их </w:t>
      </w:r>
      <w:proofErr w:type="gramStart"/>
      <w:r w:rsidRPr="00A545C4">
        <w:rPr>
          <w:rFonts w:ascii="Times New Roman" w:hAnsi="Times New Roman" w:cs="Times New Roman"/>
          <w:sz w:val="28"/>
          <w:szCs w:val="28"/>
        </w:rPr>
        <w:t>оформления</w:t>
      </w:r>
      <w:proofErr w:type="gramEnd"/>
      <w:r w:rsidRPr="00A545C4">
        <w:rPr>
          <w:rFonts w:ascii="Times New Roman" w:hAnsi="Times New Roman" w:cs="Times New Roman"/>
          <w:sz w:val="28"/>
          <w:szCs w:val="28"/>
        </w:rPr>
        <w:t xml:space="preserve"> и перечисляются прилагаемые подтверждающие документы (расчетно-платежные ведомости (форма 0504401), платежные ведомости (форма 0504403), заявления, счета, авансовые отчеты, другие документы).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2.14. Приходный кассовый ордер 0310001 подписывается </w:t>
      </w:r>
      <w:r w:rsidR="00631CED">
        <w:rPr>
          <w:rFonts w:ascii="Times New Roman" w:hAnsi="Times New Roman" w:cs="Times New Roman"/>
          <w:sz w:val="28"/>
          <w:szCs w:val="28"/>
        </w:rPr>
        <w:t xml:space="preserve">главным </w:t>
      </w:r>
      <w:r w:rsidRPr="00A545C4">
        <w:rPr>
          <w:rFonts w:ascii="Times New Roman" w:hAnsi="Times New Roman" w:cs="Times New Roman"/>
          <w:sz w:val="28"/>
          <w:szCs w:val="28"/>
        </w:rPr>
        <w:t xml:space="preserve">бухгалтером, </w:t>
      </w:r>
      <w:r w:rsidR="00631CED">
        <w:rPr>
          <w:rFonts w:ascii="Times New Roman" w:hAnsi="Times New Roman" w:cs="Times New Roman"/>
          <w:sz w:val="28"/>
          <w:szCs w:val="28"/>
        </w:rPr>
        <w:t>заведующим</w:t>
      </w:r>
      <w:r w:rsidRPr="00A545C4">
        <w:rPr>
          <w:rFonts w:ascii="Times New Roman" w:hAnsi="Times New Roman" w:cs="Times New Roman"/>
          <w:sz w:val="28"/>
          <w:szCs w:val="28"/>
        </w:rPr>
        <w:t>, работника ответственного за ведение кассовых опе</w:t>
      </w:r>
      <w:r w:rsidR="00631CED">
        <w:rPr>
          <w:rFonts w:ascii="Times New Roman" w:hAnsi="Times New Roman" w:cs="Times New Roman"/>
          <w:sz w:val="28"/>
          <w:szCs w:val="28"/>
        </w:rPr>
        <w:t>раций</w:t>
      </w:r>
      <w:r w:rsidRPr="00A545C4">
        <w:rPr>
          <w:rFonts w:ascii="Times New Roman" w:hAnsi="Times New Roman" w:cs="Times New Roman"/>
          <w:sz w:val="28"/>
          <w:szCs w:val="28"/>
        </w:rPr>
        <w:t xml:space="preserve">. Расходный кассовый ордер 0310002 подписывается </w:t>
      </w:r>
      <w:r w:rsidR="00631CED">
        <w:rPr>
          <w:rFonts w:ascii="Times New Roman" w:hAnsi="Times New Roman" w:cs="Times New Roman"/>
          <w:sz w:val="28"/>
          <w:szCs w:val="28"/>
        </w:rPr>
        <w:t>заведующим</w:t>
      </w:r>
      <w:r w:rsidRPr="00A545C4">
        <w:rPr>
          <w:rFonts w:ascii="Times New Roman" w:hAnsi="Times New Roman" w:cs="Times New Roman"/>
          <w:sz w:val="28"/>
          <w:szCs w:val="28"/>
        </w:rPr>
        <w:t xml:space="preserve">, а также </w:t>
      </w:r>
      <w:r w:rsidR="00631CED">
        <w:rPr>
          <w:rFonts w:ascii="Times New Roman" w:hAnsi="Times New Roman" w:cs="Times New Roman"/>
          <w:sz w:val="28"/>
          <w:szCs w:val="28"/>
        </w:rPr>
        <w:t xml:space="preserve">главным </w:t>
      </w:r>
      <w:r w:rsidRPr="00A545C4">
        <w:rPr>
          <w:rFonts w:ascii="Times New Roman" w:hAnsi="Times New Roman" w:cs="Times New Roman"/>
          <w:sz w:val="28"/>
          <w:szCs w:val="28"/>
        </w:rPr>
        <w:t xml:space="preserve">бухгалтером, работника ответственного за ведение кассовых операций.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2.15 Кассовые документы могут оформляться по окончании проведения кассовых операций на основании фискальных документов, предусмотренных </w:t>
      </w:r>
      <w:proofErr w:type="spellStart"/>
      <w:r w:rsidRPr="00A545C4">
        <w:rPr>
          <w:rFonts w:ascii="Times New Roman" w:hAnsi="Times New Roman" w:cs="Times New Roman"/>
          <w:sz w:val="28"/>
          <w:szCs w:val="28"/>
        </w:rPr>
        <w:t>абз</w:t>
      </w:r>
      <w:proofErr w:type="spellEnd"/>
      <w:r w:rsidRPr="00A545C4">
        <w:rPr>
          <w:rFonts w:ascii="Times New Roman" w:hAnsi="Times New Roman" w:cs="Times New Roman"/>
          <w:sz w:val="28"/>
          <w:szCs w:val="28"/>
        </w:rPr>
        <w:t>. 27 ст. 1.1 Федерального закона от 22.05.2003 № 54-ФЗ «О применении контрольно-кассовой техники при осуществлении наличных денежных расчетов и (или) расчетов с использованием электронных сре</w:t>
      </w:r>
      <w:proofErr w:type="gramStart"/>
      <w:r w:rsidRPr="00A545C4">
        <w:rPr>
          <w:rFonts w:ascii="Times New Roman" w:hAnsi="Times New Roman" w:cs="Times New Roman"/>
          <w:sz w:val="28"/>
          <w:szCs w:val="28"/>
        </w:rPr>
        <w:t>дств пл</w:t>
      </w:r>
      <w:proofErr w:type="gramEnd"/>
      <w:r w:rsidRPr="00A545C4">
        <w:rPr>
          <w:rFonts w:ascii="Times New Roman" w:hAnsi="Times New Roman" w:cs="Times New Roman"/>
          <w:sz w:val="28"/>
          <w:szCs w:val="28"/>
        </w:rPr>
        <w:t xml:space="preserve">атежа». </w:t>
      </w:r>
    </w:p>
    <w:p w:rsidR="001C7533"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lastRenderedPageBreak/>
        <w:t xml:space="preserve">2.16. Работник ответственный за ведение кассовых операций несет ответственность за сохранность кассовых документов и содержащихся в кассовых </w:t>
      </w:r>
      <w:proofErr w:type="gramStart"/>
      <w:r w:rsidRPr="00A545C4">
        <w:rPr>
          <w:rFonts w:ascii="Times New Roman" w:hAnsi="Times New Roman" w:cs="Times New Roman"/>
          <w:sz w:val="28"/>
          <w:szCs w:val="28"/>
        </w:rPr>
        <w:t>документах</w:t>
      </w:r>
      <w:proofErr w:type="gramEnd"/>
      <w:r w:rsidRPr="00A545C4">
        <w:rPr>
          <w:rFonts w:ascii="Times New Roman" w:hAnsi="Times New Roman" w:cs="Times New Roman"/>
          <w:sz w:val="28"/>
          <w:szCs w:val="28"/>
        </w:rPr>
        <w:t xml:space="preserve"> данных на электронном носителе информации, и должен хранить их таким образом, чтобы полностью исключить возможность несанкционированного изменения указанных данных. </w:t>
      </w:r>
    </w:p>
    <w:p w:rsidR="0039156E" w:rsidRPr="00A545C4" w:rsidRDefault="0039156E" w:rsidP="00A545C4">
      <w:pPr>
        <w:pStyle w:val="a3"/>
        <w:ind w:firstLine="709"/>
        <w:jc w:val="both"/>
        <w:rPr>
          <w:rFonts w:ascii="Times New Roman" w:hAnsi="Times New Roman" w:cs="Times New Roman"/>
          <w:sz w:val="28"/>
          <w:szCs w:val="28"/>
        </w:rPr>
      </w:pPr>
    </w:p>
    <w:p w:rsidR="001C7533" w:rsidRPr="0039156E" w:rsidRDefault="001C7533" w:rsidP="00A545C4">
      <w:pPr>
        <w:pStyle w:val="a3"/>
        <w:ind w:firstLine="709"/>
        <w:jc w:val="both"/>
        <w:rPr>
          <w:rFonts w:ascii="Times New Roman" w:hAnsi="Times New Roman" w:cs="Times New Roman"/>
          <w:b/>
          <w:sz w:val="28"/>
          <w:szCs w:val="28"/>
        </w:rPr>
      </w:pPr>
      <w:r w:rsidRPr="0039156E">
        <w:rPr>
          <w:rFonts w:ascii="Times New Roman" w:hAnsi="Times New Roman" w:cs="Times New Roman"/>
          <w:b/>
          <w:sz w:val="28"/>
          <w:szCs w:val="28"/>
        </w:rPr>
        <w:t xml:space="preserve">3. ПОРЯДОК ХРАНЕНИЯ И ТРАНСПОРТИРОВКИ ДЕНЕЖНЫХ СРЕДСТВ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3.1. Ответственность за обеспечение сохранности наличных денежных сре</w:t>
      </w:r>
      <w:proofErr w:type="gramStart"/>
      <w:r w:rsidRPr="00A545C4">
        <w:rPr>
          <w:rFonts w:ascii="Times New Roman" w:hAnsi="Times New Roman" w:cs="Times New Roman"/>
          <w:sz w:val="28"/>
          <w:szCs w:val="28"/>
        </w:rPr>
        <w:t>дств в к</w:t>
      </w:r>
      <w:proofErr w:type="gramEnd"/>
      <w:r w:rsidRPr="00A545C4">
        <w:rPr>
          <w:rFonts w:ascii="Times New Roman" w:hAnsi="Times New Roman" w:cs="Times New Roman"/>
          <w:sz w:val="28"/>
          <w:szCs w:val="28"/>
        </w:rPr>
        <w:t xml:space="preserve">ассе </w:t>
      </w:r>
      <w:r w:rsidR="00803F06" w:rsidRPr="00803F06">
        <w:rPr>
          <w:rFonts w:ascii="Times New Roman" w:hAnsi="Times New Roman" w:cs="Times New Roman"/>
          <w:sz w:val="28"/>
          <w:szCs w:val="28"/>
        </w:rPr>
        <w:t xml:space="preserve">МБДОУ «ДЕТСКИЙ САД «БЕРКАТ» СТ. КАРГАЛИНСКАЯ» </w:t>
      </w:r>
      <w:r w:rsidRPr="00A545C4">
        <w:rPr>
          <w:rFonts w:ascii="Times New Roman" w:hAnsi="Times New Roman" w:cs="Times New Roman"/>
          <w:sz w:val="28"/>
          <w:szCs w:val="28"/>
        </w:rPr>
        <w:t xml:space="preserve">несет </w:t>
      </w:r>
      <w:r w:rsidR="00803F06">
        <w:rPr>
          <w:rFonts w:ascii="Times New Roman" w:hAnsi="Times New Roman" w:cs="Times New Roman"/>
          <w:sz w:val="28"/>
          <w:szCs w:val="28"/>
        </w:rPr>
        <w:t xml:space="preserve">заведующий </w:t>
      </w:r>
      <w:r w:rsidR="00803F06" w:rsidRPr="00803F06">
        <w:rPr>
          <w:rFonts w:ascii="Times New Roman" w:hAnsi="Times New Roman" w:cs="Times New Roman"/>
          <w:sz w:val="28"/>
          <w:szCs w:val="28"/>
        </w:rPr>
        <w:t>МБДОУ «ДЕТСКИЙ САД «БЕРКАТ» СТ. КАРГАЛИНСКАЯ»</w:t>
      </w:r>
      <w:r w:rsidRPr="00A545C4">
        <w:rPr>
          <w:rFonts w:ascii="Times New Roman" w:hAnsi="Times New Roman" w:cs="Times New Roman"/>
          <w:sz w:val="28"/>
          <w:szCs w:val="28"/>
        </w:rPr>
        <w:t xml:space="preserve">.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3.2. Все наличные деньги хранятся в </w:t>
      </w:r>
      <w:r w:rsidR="00E14915" w:rsidRPr="00E14915">
        <w:rPr>
          <w:rFonts w:ascii="Times New Roman" w:hAnsi="Times New Roman" w:cs="Times New Roman"/>
          <w:sz w:val="28"/>
          <w:szCs w:val="28"/>
        </w:rPr>
        <w:t xml:space="preserve">МБДОУ «ДЕТСКИЙ САД «БЕРКАТ» СТ. КАРГАЛИНСКАЯ» </w:t>
      </w:r>
      <w:r w:rsidRPr="00A545C4">
        <w:rPr>
          <w:rFonts w:ascii="Times New Roman" w:hAnsi="Times New Roman" w:cs="Times New Roman"/>
          <w:sz w:val="28"/>
          <w:szCs w:val="28"/>
        </w:rPr>
        <w:t xml:space="preserve">в несгораемом металлическом сейфе, который по окончании рабочего дня закрывается ключом. Ключ от сейфа хранится у работника ответственного за ведение кассовых операций, которому запрещается оставлять его в условленных местах, передавать посторонним лицам либо изготавливать неучтенные дубликаты. Учтенный дубликат ключа в опечатанном работника ответственного за ведение кассовых операций пакете хранится у </w:t>
      </w:r>
      <w:r w:rsidR="00E14915">
        <w:rPr>
          <w:rFonts w:ascii="Times New Roman" w:hAnsi="Times New Roman" w:cs="Times New Roman"/>
          <w:sz w:val="28"/>
          <w:szCs w:val="28"/>
        </w:rPr>
        <w:t xml:space="preserve">заведующего </w:t>
      </w:r>
      <w:r w:rsidR="00E14915" w:rsidRPr="00E14915">
        <w:rPr>
          <w:rFonts w:ascii="Times New Roman" w:hAnsi="Times New Roman" w:cs="Times New Roman"/>
          <w:sz w:val="28"/>
          <w:szCs w:val="28"/>
        </w:rPr>
        <w:t>МБДОУ «ДЕТСКИЙ САД «БЕРКАТ» СТ. КАРГАЛИНСКАЯ»</w:t>
      </w:r>
      <w:r w:rsidRPr="00A545C4">
        <w:rPr>
          <w:rFonts w:ascii="Times New Roman" w:hAnsi="Times New Roman" w:cs="Times New Roman"/>
          <w:sz w:val="28"/>
          <w:szCs w:val="28"/>
        </w:rPr>
        <w:t xml:space="preserve">. Хранение в кассе наличных денег и других ценностей, не принадлежащих </w:t>
      </w:r>
      <w:r w:rsidR="00E14915" w:rsidRPr="00E14915">
        <w:rPr>
          <w:rFonts w:ascii="Times New Roman" w:hAnsi="Times New Roman" w:cs="Times New Roman"/>
          <w:sz w:val="28"/>
          <w:szCs w:val="28"/>
        </w:rPr>
        <w:t>МБДОУ «ДЕТСКИЙ САД «БЕРКАТ» СТ. КАРГАЛИНСКАЯ»</w:t>
      </w:r>
      <w:r w:rsidRPr="00A545C4">
        <w:rPr>
          <w:rFonts w:ascii="Times New Roman" w:hAnsi="Times New Roman" w:cs="Times New Roman"/>
          <w:sz w:val="28"/>
          <w:szCs w:val="28"/>
        </w:rPr>
        <w:t>, запрещается.</w:t>
      </w:r>
      <w:r w:rsidR="00E14915">
        <w:rPr>
          <w:rFonts w:ascii="Times New Roman" w:hAnsi="Times New Roman" w:cs="Times New Roman"/>
          <w:sz w:val="28"/>
          <w:szCs w:val="28"/>
        </w:rPr>
        <w:t xml:space="preserve"> Перед открытием сейфа работник</w:t>
      </w:r>
      <w:r w:rsidRPr="00A545C4">
        <w:rPr>
          <w:rFonts w:ascii="Times New Roman" w:hAnsi="Times New Roman" w:cs="Times New Roman"/>
          <w:sz w:val="28"/>
          <w:szCs w:val="28"/>
        </w:rPr>
        <w:t xml:space="preserve"> ответственн</w:t>
      </w:r>
      <w:r w:rsidR="00E14915">
        <w:rPr>
          <w:rFonts w:ascii="Times New Roman" w:hAnsi="Times New Roman" w:cs="Times New Roman"/>
          <w:sz w:val="28"/>
          <w:szCs w:val="28"/>
        </w:rPr>
        <w:t>ый</w:t>
      </w:r>
      <w:r w:rsidRPr="00A545C4">
        <w:rPr>
          <w:rFonts w:ascii="Times New Roman" w:hAnsi="Times New Roman" w:cs="Times New Roman"/>
          <w:sz w:val="28"/>
          <w:szCs w:val="28"/>
        </w:rPr>
        <w:t xml:space="preserve"> за ведение кассовых операций обязан осмотреть сохранность замков. В случае повреждения или поломки замков работник </w:t>
      </w:r>
      <w:proofErr w:type="gramStart"/>
      <w:r w:rsidRPr="00A545C4">
        <w:rPr>
          <w:rFonts w:ascii="Times New Roman" w:hAnsi="Times New Roman" w:cs="Times New Roman"/>
          <w:sz w:val="28"/>
          <w:szCs w:val="28"/>
        </w:rPr>
        <w:t>ответственный</w:t>
      </w:r>
      <w:proofErr w:type="gramEnd"/>
      <w:r w:rsidRPr="00A545C4">
        <w:rPr>
          <w:rFonts w:ascii="Times New Roman" w:hAnsi="Times New Roman" w:cs="Times New Roman"/>
          <w:sz w:val="28"/>
          <w:szCs w:val="28"/>
        </w:rPr>
        <w:t xml:space="preserve"> а ведение кассовых операций обязан немедленно доложить об этом </w:t>
      </w:r>
      <w:r w:rsidR="00E14915">
        <w:rPr>
          <w:rFonts w:ascii="Times New Roman" w:hAnsi="Times New Roman" w:cs="Times New Roman"/>
          <w:sz w:val="28"/>
          <w:szCs w:val="28"/>
        </w:rPr>
        <w:t xml:space="preserve">заведующей </w:t>
      </w:r>
      <w:r w:rsidR="00E14915" w:rsidRPr="00E14915">
        <w:rPr>
          <w:rFonts w:ascii="Times New Roman" w:hAnsi="Times New Roman" w:cs="Times New Roman"/>
          <w:sz w:val="28"/>
          <w:szCs w:val="28"/>
        </w:rPr>
        <w:t>МБДОУ «ДЕТСКИЙ САД «БЕРКАТ» СТ. КАРГАЛИНСКАЯ»</w:t>
      </w:r>
      <w:r w:rsidRPr="00A545C4">
        <w:rPr>
          <w:rFonts w:ascii="Times New Roman" w:hAnsi="Times New Roman" w:cs="Times New Roman"/>
          <w:sz w:val="28"/>
          <w:szCs w:val="28"/>
        </w:rPr>
        <w:t xml:space="preserve">. </w:t>
      </w:r>
    </w:p>
    <w:p w:rsidR="00165F02"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3.3. </w:t>
      </w:r>
      <w:r w:rsidR="00741C47">
        <w:rPr>
          <w:rFonts w:ascii="Times New Roman" w:hAnsi="Times New Roman" w:cs="Times New Roman"/>
          <w:sz w:val="28"/>
          <w:szCs w:val="28"/>
        </w:rPr>
        <w:t>Заведующий</w:t>
      </w:r>
      <w:r w:rsidRPr="00A545C4">
        <w:rPr>
          <w:rFonts w:ascii="Times New Roman" w:hAnsi="Times New Roman" w:cs="Times New Roman"/>
          <w:sz w:val="28"/>
          <w:szCs w:val="28"/>
        </w:rPr>
        <w:t xml:space="preserve"> </w:t>
      </w:r>
      <w:r w:rsidR="00741C47" w:rsidRPr="00741C47">
        <w:rPr>
          <w:rFonts w:ascii="Times New Roman" w:hAnsi="Times New Roman" w:cs="Times New Roman"/>
          <w:sz w:val="28"/>
          <w:szCs w:val="28"/>
        </w:rPr>
        <w:t xml:space="preserve">МБДОУ «ДЕТСКИЙ САД «БЕРКАТ» СТ. КАРГАЛИНСКАЯ» </w:t>
      </w:r>
      <w:r w:rsidRPr="00A545C4">
        <w:rPr>
          <w:rFonts w:ascii="Times New Roman" w:hAnsi="Times New Roman" w:cs="Times New Roman"/>
          <w:sz w:val="28"/>
          <w:szCs w:val="28"/>
        </w:rPr>
        <w:t xml:space="preserve">должен предоставить работнику ответственному за ведение кассовых операций охрану при транспортировке денежных средств и ценностей из учреждений банков или сдаче в них и, в случае необходимости, – транспортное средство. </w:t>
      </w:r>
    </w:p>
    <w:p w:rsidR="00165F02"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При транспортировке денежных средств работнику ответственному за ведение кассовых операций, сопровождающим его лицам и водителю транспортного средства запрещается: </w:t>
      </w:r>
    </w:p>
    <w:p w:rsidR="00165F02"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разглашать маршрут движения и размер суммы доставляемых денежных средств и ценностей;</w:t>
      </w:r>
    </w:p>
    <w:p w:rsidR="00165F02"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допускать в салон транспортного средства посторонних лиц;</w:t>
      </w:r>
    </w:p>
    <w:p w:rsidR="00165F02"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посещать магазины, рынки и другие т.п. места; </w:t>
      </w:r>
    </w:p>
    <w:p w:rsidR="001C7533"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выполнять какие-либо поручения и любым иным образом отвлекаться от доставления денег и ценностей по назначению.</w:t>
      </w:r>
    </w:p>
    <w:p w:rsidR="0039156E" w:rsidRPr="00A545C4" w:rsidRDefault="0039156E" w:rsidP="00A545C4">
      <w:pPr>
        <w:pStyle w:val="a3"/>
        <w:ind w:firstLine="709"/>
        <w:jc w:val="both"/>
        <w:rPr>
          <w:rFonts w:ascii="Times New Roman" w:hAnsi="Times New Roman" w:cs="Times New Roman"/>
          <w:sz w:val="28"/>
          <w:szCs w:val="28"/>
        </w:rPr>
      </w:pPr>
    </w:p>
    <w:p w:rsidR="001C7533" w:rsidRPr="0039156E" w:rsidRDefault="001C7533" w:rsidP="0039156E">
      <w:pPr>
        <w:pStyle w:val="a3"/>
        <w:ind w:firstLine="709"/>
        <w:jc w:val="center"/>
        <w:rPr>
          <w:rFonts w:ascii="Times New Roman" w:hAnsi="Times New Roman" w:cs="Times New Roman"/>
          <w:b/>
          <w:sz w:val="28"/>
          <w:szCs w:val="28"/>
        </w:rPr>
      </w:pPr>
      <w:r w:rsidRPr="0039156E">
        <w:rPr>
          <w:rFonts w:ascii="Times New Roman" w:hAnsi="Times New Roman" w:cs="Times New Roman"/>
          <w:b/>
          <w:sz w:val="28"/>
          <w:szCs w:val="28"/>
        </w:rPr>
        <w:t>4. ПОРЯДОК ПРИЕМА НАЛИЧНЫХ ДЕНЕГ</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4.1. Прием наличных денег, в том числе от работников </w:t>
      </w:r>
      <w:r w:rsidR="00165F02" w:rsidRPr="00165F02">
        <w:rPr>
          <w:rFonts w:ascii="Times New Roman" w:hAnsi="Times New Roman" w:cs="Times New Roman"/>
          <w:sz w:val="28"/>
          <w:szCs w:val="28"/>
        </w:rPr>
        <w:t>МБДОУ «ДЕТСКИЙ САД «БЕРКАТ» СТ. КАРГАЛИНСКАЯ»</w:t>
      </w:r>
      <w:r w:rsidRPr="00A545C4">
        <w:rPr>
          <w:rFonts w:ascii="Times New Roman" w:hAnsi="Times New Roman" w:cs="Times New Roman"/>
          <w:sz w:val="28"/>
          <w:szCs w:val="28"/>
        </w:rPr>
        <w:t xml:space="preserve">, проводится по приходным кассовым ордерам 0310001.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lastRenderedPageBreak/>
        <w:t xml:space="preserve">4.2. При получении приходного кассового ордера 0310001 работник ответственный за ведение кассовых операций проверяет наличие подписи главного бухгалтера и ее соответствие имеющемуся образцу, проверяет соответствие суммы наличных денег, проставленной цифрами, сумме наличных денег, проставленной прописью, наличие подтверждающих документов, перечисленных в приходном кассовом ордере 0310001.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4.3. Работник ответственный за ведение кассовых операций принимает наличные деньги полистным, поштучным пересчетом. Наличные деньги принимаются работником ответственным за ведение кассовых операций</w:t>
      </w:r>
      <w:r w:rsidR="00165F02">
        <w:rPr>
          <w:rFonts w:ascii="Times New Roman" w:hAnsi="Times New Roman" w:cs="Times New Roman"/>
          <w:sz w:val="28"/>
          <w:szCs w:val="28"/>
        </w:rPr>
        <w:t xml:space="preserve"> </w:t>
      </w:r>
      <w:r w:rsidRPr="00A545C4">
        <w:rPr>
          <w:rFonts w:ascii="Times New Roman" w:hAnsi="Times New Roman" w:cs="Times New Roman"/>
          <w:sz w:val="28"/>
          <w:szCs w:val="28"/>
        </w:rPr>
        <w:t xml:space="preserve">таким образом, чтобы </w:t>
      </w:r>
      <w:proofErr w:type="spellStart"/>
      <w:r w:rsidRPr="00A545C4">
        <w:rPr>
          <w:rFonts w:ascii="Times New Roman" w:hAnsi="Times New Roman" w:cs="Times New Roman"/>
          <w:sz w:val="28"/>
          <w:szCs w:val="28"/>
        </w:rPr>
        <w:t>вноситель</w:t>
      </w:r>
      <w:proofErr w:type="spellEnd"/>
      <w:r w:rsidRPr="00A545C4">
        <w:rPr>
          <w:rFonts w:ascii="Times New Roman" w:hAnsi="Times New Roman" w:cs="Times New Roman"/>
          <w:sz w:val="28"/>
          <w:szCs w:val="28"/>
        </w:rPr>
        <w:t xml:space="preserve"> наличных денег мог наблюдать за действиями работника ответственного за ведение кассовых операций.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4.4. После приема наличных денег работник ответственный за ведение кассовых операций сверяет сумму, указанную в приходном кассовом ордере 0310001, с суммой фактически принятых наличных денег.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При соответствии вносимой суммы наличных денег сумме, указанной в приходном кассовом ордере 0310001, работник ответственный за ведение кассовых операций подписывает приходный кассовый ордер 0310001, квитанцию к приходному кассовому ордеру 0310001 и проставляет на ней оттиск штампа «Оплачено», подтверждающего проведение кассовой операции. В подтверждение приема наличных денег </w:t>
      </w:r>
      <w:proofErr w:type="spellStart"/>
      <w:r w:rsidRPr="00A545C4">
        <w:rPr>
          <w:rFonts w:ascii="Times New Roman" w:hAnsi="Times New Roman" w:cs="Times New Roman"/>
          <w:sz w:val="28"/>
          <w:szCs w:val="28"/>
        </w:rPr>
        <w:t>вносителю</w:t>
      </w:r>
      <w:proofErr w:type="spellEnd"/>
      <w:r w:rsidRPr="00A545C4">
        <w:rPr>
          <w:rFonts w:ascii="Times New Roman" w:hAnsi="Times New Roman" w:cs="Times New Roman"/>
          <w:sz w:val="28"/>
          <w:szCs w:val="28"/>
        </w:rPr>
        <w:t xml:space="preserve"> наличных денег выдается квитанция к приходному кассовому ордеру 0310001.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При несоответствии вносимой суммы наличных денег сумме, указанной в приходном кассовом ордере 0310001, работник ответственный за ведение кассовых операций предлагает </w:t>
      </w:r>
      <w:proofErr w:type="spellStart"/>
      <w:r w:rsidRPr="00A545C4">
        <w:rPr>
          <w:rFonts w:ascii="Times New Roman" w:hAnsi="Times New Roman" w:cs="Times New Roman"/>
          <w:sz w:val="28"/>
          <w:szCs w:val="28"/>
        </w:rPr>
        <w:t>вносителю</w:t>
      </w:r>
      <w:proofErr w:type="spellEnd"/>
      <w:r w:rsidRPr="00A545C4">
        <w:rPr>
          <w:rFonts w:ascii="Times New Roman" w:hAnsi="Times New Roman" w:cs="Times New Roman"/>
          <w:sz w:val="28"/>
          <w:szCs w:val="28"/>
        </w:rPr>
        <w:t xml:space="preserve"> наличных денег </w:t>
      </w:r>
      <w:proofErr w:type="spellStart"/>
      <w:r w:rsidRPr="00A545C4">
        <w:rPr>
          <w:rFonts w:ascii="Times New Roman" w:hAnsi="Times New Roman" w:cs="Times New Roman"/>
          <w:sz w:val="28"/>
          <w:szCs w:val="28"/>
        </w:rPr>
        <w:t>довнести</w:t>
      </w:r>
      <w:proofErr w:type="spellEnd"/>
      <w:r w:rsidRPr="00A545C4">
        <w:rPr>
          <w:rFonts w:ascii="Times New Roman" w:hAnsi="Times New Roman" w:cs="Times New Roman"/>
          <w:sz w:val="28"/>
          <w:szCs w:val="28"/>
        </w:rPr>
        <w:t xml:space="preserve"> недостающую сумму наличных денег или возвращает излишне вносимую сумму наличных денег. Если </w:t>
      </w:r>
      <w:proofErr w:type="spellStart"/>
      <w:r w:rsidRPr="00A545C4">
        <w:rPr>
          <w:rFonts w:ascii="Times New Roman" w:hAnsi="Times New Roman" w:cs="Times New Roman"/>
          <w:sz w:val="28"/>
          <w:szCs w:val="28"/>
        </w:rPr>
        <w:t>вноситель</w:t>
      </w:r>
      <w:proofErr w:type="spellEnd"/>
      <w:r w:rsidRPr="00A545C4">
        <w:rPr>
          <w:rFonts w:ascii="Times New Roman" w:hAnsi="Times New Roman" w:cs="Times New Roman"/>
          <w:sz w:val="28"/>
          <w:szCs w:val="28"/>
        </w:rPr>
        <w:t xml:space="preserve"> наличных денег отказался </w:t>
      </w:r>
      <w:proofErr w:type="spellStart"/>
      <w:r w:rsidRPr="00A545C4">
        <w:rPr>
          <w:rFonts w:ascii="Times New Roman" w:hAnsi="Times New Roman" w:cs="Times New Roman"/>
          <w:sz w:val="28"/>
          <w:szCs w:val="28"/>
        </w:rPr>
        <w:t>довнести</w:t>
      </w:r>
      <w:proofErr w:type="spellEnd"/>
      <w:r w:rsidRPr="00A545C4">
        <w:rPr>
          <w:rFonts w:ascii="Times New Roman" w:hAnsi="Times New Roman" w:cs="Times New Roman"/>
          <w:sz w:val="28"/>
          <w:szCs w:val="28"/>
        </w:rPr>
        <w:t xml:space="preserve"> недостающую сумму наличных денег, работник ответственный за ведение кассовых операций возвращает ему вносимую сумму наличных денег. Приходный кассовый ордер 0310001 работник ответственный за ведение кассовых операций перечеркивает и передает главному бухгалтеру (или </w:t>
      </w:r>
      <w:r w:rsidR="00491DAE">
        <w:rPr>
          <w:rFonts w:ascii="Times New Roman" w:hAnsi="Times New Roman" w:cs="Times New Roman"/>
          <w:sz w:val="28"/>
          <w:szCs w:val="28"/>
        </w:rPr>
        <w:t>заведующей</w:t>
      </w:r>
      <w:r w:rsidRPr="00A545C4">
        <w:rPr>
          <w:rFonts w:ascii="Times New Roman" w:hAnsi="Times New Roman" w:cs="Times New Roman"/>
          <w:sz w:val="28"/>
          <w:szCs w:val="28"/>
        </w:rPr>
        <w:t xml:space="preserve">) для оформления приходного кассового ордера 0310001 на фактически вносимую сумму наличных денег.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4.5. Прием остатка наличных денег, полученных под отчет, проводится работником ответственным за ведение кассовых операций по приходному кассовому ордеру 0310001. </w:t>
      </w:r>
    </w:p>
    <w:p w:rsidR="001C7533"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4.6. По окончании проведения кассовых операций на основании контрольной ленты, изъятой из контрольно-кассовой техники, предусмотренных Федеральным законом от 22 мая 2003 года № 54-ФЗ «О применении контрольно-кассовой техники при осуществлении наличных денежных расчетов и (или) расчетов с использованием платежных карт» оформляется приходный кассовый ордер 0310001 на общую сумму принятых наличных денег. </w:t>
      </w:r>
    </w:p>
    <w:p w:rsidR="005E774B" w:rsidRPr="00A545C4" w:rsidRDefault="005E774B" w:rsidP="00A545C4">
      <w:pPr>
        <w:pStyle w:val="a3"/>
        <w:ind w:firstLine="709"/>
        <w:jc w:val="both"/>
        <w:rPr>
          <w:rFonts w:ascii="Times New Roman" w:hAnsi="Times New Roman" w:cs="Times New Roman"/>
          <w:sz w:val="28"/>
          <w:szCs w:val="28"/>
        </w:rPr>
      </w:pPr>
    </w:p>
    <w:p w:rsidR="001C7533" w:rsidRPr="005E774B" w:rsidRDefault="001C7533" w:rsidP="005E774B">
      <w:pPr>
        <w:pStyle w:val="a3"/>
        <w:ind w:firstLine="709"/>
        <w:jc w:val="center"/>
        <w:rPr>
          <w:rFonts w:ascii="Times New Roman" w:hAnsi="Times New Roman" w:cs="Times New Roman"/>
          <w:b/>
          <w:sz w:val="28"/>
          <w:szCs w:val="28"/>
        </w:rPr>
      </w:pPr>
      <w:r w:rsidRPr="005E774B">
        <w:rPr>
          <w:rFonts w:ascii="Times New Roman" w:hAnsi="Times New Roman" w:cs="Times New Roman"/>
          <w:b/>
          <w:sz w:val="28"/>
          <w:szCs w:val="28"/>
        </w:rPr>
        <w:t>5. ПОРЯДОК ВЫДАЧИ НАЛИЧНЫХ ДЕНЕГ</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5.1. Выдача наличных денег под отчет на расходы, связанные с осуществлением деятельности </w:t>
      </w:r>
      <w:r w:rsidR="003A00A7" w:rsidRPr="003A00A7">
        <w:rPr>
          <w:rFonts w:ascii="Times New Roman" w:hAnsi="Times New Roman" w:cs="Times New Roman"/>
          <w:sz w:val="28"/>
          <w:szCs w:val="28"/>
        </w:rPr>
        <w:t>МБДОУ «ДЕТСКИЙ САД «БЕРКАТ» СТ. КАРГАЛИНСКАЯ»</w:t>
      </w:r>
      <w:r w:rsidRPr="00A545C4">
        <w:rPr>
          <w:rFonts w:ascii="Times New Roman" w:hAnsi="Times New Roman" w:cs="Times New Roman"/>
          <w:sz w:val="28"/>
          <w:szCs w:val="28"/>
        </w:rPr>
        <w:t xml:space="preserve">, проводится по расходным кассовым ордерам 0310002. </w:t>
      </w:r>
      <w:r w:rsidRPr="00A545C4">
        <w:rPr>
          <w:rFonts w:ascii="Times New Roman" w:hAnsi="Times New Roman" w:cs="Times New Roman"/>
          <w:sz w:val="28"/>
          <w:szCs w:val="28"/>
        </w:rPr>
        <w:lastRenderedPageBreak/>
        <w:t xml:space="preserve">Выдача наличных денег для выплат проводится по расходным кассовым ордерам 0310002.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5.2. Работник ответственный за ведение кассовых операций выдает наличные деньги непосредственно получателю, указанному в расходном кассовом ордере 0310002, при предъявлении им паспорта или другого документа, удостоверяющего личность в соответствии с требованиями законодательства Российской Федерации, либо при предъявлении получателем доверенности и документа, удостоверяющего личность.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Перед выдачей наличных денег работник ответственный за ведение кассовых операций, получив расходный кассовый ордер 0310002, проверяет наличие подписей </w:t>
      </w:r>
      <w:r w:rsidR="005A2EF4">
        <w:rPr>
          <w:rFonts w:ascii="Times New Roman" w:hAnsi="Times New Roman" w:cs="Times New Roman"/>
          <w:sz w:val="28"/>
          <w:szCs w:val="28"/>
        </w:rPr>
        <w:t>заведующей</w:t>
      </w:r>
      <w:r w:rsidRPr="00A545C4">
        <w:rPr>
          <w:rFonts w:ascii="Times New Roman" w:hAnsi="Times New Roman" w:cs="Times New Roman"/>
          <w:sz w:val="28"/>
          <w:szCs w:val="28"/>
        </w:rPr>
        <w:t xml:space="preserve"> и главного бухгалтера и их соответствие имеющимся образцам, соответствие сумм наличных денег, проставленных цифрами, суммам, проставленным прописью. При выдаче наличных денег по расходному кассовому ордеру 0310002 работник ответственный за ведение кассовых операций проверяет также наличие подтверждающих документов, перечисленных в расходном кассовом ордере 0310002, и соответствие фамилии, имени, отчества (при наличии) получателя наличных денег, указанных в расходном кассовом ордере 0310002, данным предъявляемого получателем документа, удостоверяющего его личность.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5.3. </w:t>
      </w:r>
      <w:proofErr w:type="gramStart"/>
      <w:r w:rsidRPr="00A545C4">
        <w:rPr>
          <w:rFonts w:ascii="Times New Roman" w:hAnsi="Times New Roman" w:cs="Times New Roman"/>
          <w:sz w:val="28"/>
          <w:szCs w:val="28"/>
        </w:rPr>
        <w:t>При выдаче наличных денег по доверенности работник ответственный за ведение кассовых операций проверяет соответствие фамилии, имени, отчества (при наличии) получателя наличных денег, указанных в расходном кассовом ордере 0310002, фамилии, имени, отчеству (при наличии) доверителя, указанным в доверенности, а также соответствие указанных в доверенности и расходном кассовом ордере 0310002 фамилии, имени, отчества (при наличии) доверенного лица и данных документа, удостоверяющего его</w:t>
      </w:r>
      <w:proofErr w:type="gramEnd"/>
      <w:r w:rsidRPr="00A545C4">
        <w:rPr>
          <w:rFonts w:ascii="Times New Roman" w:hAnsi="Times New Roman" w:cs="Times New Roman"/>
          <w:sz w:val="28"/>
          <w:szCs w:val="28"/>
        </w:rPr>
        <w:t xml:space="preserve"> личность, данным предъявленного доверенным лицом документа.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Доверенность прилагается к расходному кассовому ордеру 0310002. В случае выдачи наличных денег по доверенности, оформленной на несколько выплат или на получение наличных денег у разных юридических лиц, индивидуальных предпринимателей, делаются ее копии, которые заверяются отметкой «Копия верна» с указанием даты </w:t>
      </w:r>
      <w:proofErr w:type="gramStart"/>
      <w:r w:rsidRPr="00A545C4">
        <w:rPr>
          <w:rFonts w:ascii="Times New Roman" w:hAnsi="Times New Roman" w:cs="Times New Roman"/>
          <w:sz w:val="28"/>
          <w:szCs w:val="28"/>
        </w:rPr>
        <w:t>заверения копии</w:t>
      </w:r>
      <w:proofErr w:type="gramEnd"/>
      <w:r w:rsidRPr="00A545C4">
        <w:rPr>
          <w:rFonts w:ascii="Times New Roman" w:hAnsi="Times New Roman" w:cs="Times New Roman"/>
          <w:sz w:val="28"/>
          <w:szCs w:val="28"/>
        </w:rPr>
        <w:t xml:space="preserve">, оттиском печати учреждения и подписью главного бухгалтера. Заверенная копия доверенности прилагается к расходному кассовому ордеру 0310002.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Оригинал доверенности (при наличии) хранится у работника ответственного за ведение кассовых операций и при последней выдаче наличных денег прилагается к расходному кассовому ордеру 0310002.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5.4. При выдаче наличных денег по расходному кассовому ордеру 0310002 работник ответственный за ведение кассовых операций подготавливает сумму наличных денег, подлежащую выдаче, и передает расходный кассовый ордер 0310002 получателю наличных денег, который указывает получаемую сумму наличных денег (рублей – прописью, копеек – цифрами) и подписывает расходный кассовый ордер 0310002.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5.5. Работник ответственный за ведение кассовых операций пересчитывает подготовленную к выдаче сумму наличных денег таким образом, чтобы получатель наличных денег мог наблюдать за его действиями, и выдает </w:t>
      </w:r>
      <w:r w:rsidRPr="00A545C4">
        <w:rPr>
          <w:rFonts w:ascii="Times New Roman" w:hAnsi="Times New Roman" w:cs="Times New Roman"/>
          <w:sz w:val="28"/>
          <w:szCs w:val="28"/>
        </w:rPr>
        <w:lastRenderedPageBreak/>
        <w:t xml:space="preserve">получателю наличные деньги полистным, поштучным пересчетом в сумме, указанной в расходном кассовом ордере 0310002.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Получатель наличных денег пересчитывает под наблюдением работника ответственного за ведение кассовых операций полистно, поштучно полученные им наличные деньги. Работник ответственный за ведение кассовых операций не принимает от получателя наличных денег, претензии по сумме наличных денег, если получатель наличных денег не пересчитал под наблюдением работника ответственного за ведение кассовых операций полученные им наличные деньги.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После выдачи наличных денег по расходному кассовому ордеру 0310002 работник ответственный за ведение кассовых операций подписывает его.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5.6. Для выдачи наличных денег на расходы, связанные с осуществлением деятельности организации под отчет расходный кассовый ордер 0310002 оформляется согласно письменному заявлению подотчетного лица, составленному в произвольной форме и содержащему запись о сумме наличных денег и о сроке, на который выдаются наличные деньги, подпись </w:t>
      </w:r>
      <w:r w:rsidR="003A00A7">
        <w:rPr>
          <w:rFonts w:ascii="Times New Roman" w:hAnsi="Times New Roman" w:cs="Times New Roman"/>
          <w:sz w:val="28"/>
          <w:szCs w:val="28"/>
        </w:rPr>
        <w:t>заведующего</w:t>
      </w:r>
      <w:r w:rsidRPr="00A545C4">
        <w:rPr>
          <w:rFonts w:ascii="Times New Roman" w:hAnsi="Times New Roman" w:cs="Times New Roman"/>
          <w:sz w:val="28"/>
          <w:szCs w:val="28"/>
        </w:rPr>
        <w:t xml:space="preserve"> и дату.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Подотчетное лицо обязано в срок, не превышающий трех рабочих дней после дня истечения срока, на который выданы наличные деньги под отчет, или со дня выхода на работу предъявить главному бухгалтеру, а при его отсутствии – </w:t>
      </w:r>
      <w:r w:rsidR="005A2EF4">
        <w:rPr>
          <w:rFonts w:ascii="Times New Roman" w:hAnsi="Times New Roman" w:cs="Times New Roman"/>
          <w:sz w:val="28"/>
          <w:szCs w:val="28"/>
        </w:rPr>
        <w:t>заведующей</w:t>
      </w:r>
      <w:r w:rsidRPr="00A545C4">
        <w:rPr>
          <w:rFonts w:ascii="Times New Roman" w:hAnsi="Times New Roman" w:cs="Times New Roman"/>
          <w:sz w:val="28"/>
          <w:szCs w:val="28"/>
        </w:rPr>
        <w:t xml:space="preserve"> авансовый отчет с прилагаемыми подтверждающими документами.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Проверка авансового отчета главным бухгалтером, его утверждение </w:t>
      </w:r>
      <w:r w:rsidR="00500B83">
        <w:rPr>
          <w:rFonts w:ascii="Times New Roman" w:hAnsi="Times New Roman" w:cs="Times New Roman"/>
          <w:sz w:val="28"/>
          <w:szCs w:val="28"/>
        </w:rPr>
        <w:t>заведующи</w:t>
      </w:r>
      <w:r w:rsidRPr="00A545C4">
        <w:rPr>
          <w:rFonts w:ascii="Times New Roman" w:hAnsi="Times New Roman" w:cs="Times New Roman"/>
          <w:sz w:val="28"/>
          <w:szCs w:val="28"/>
        </w:rPr>
        <w:t>м и окончательный расчет по авансовому отчету осуществляются в течение 20 рабочих дней со дня предоставления подотчетным лицом авансового отчета и всех подтверждающих документов.</w:t>
      </w:r>
    </w:p>
    <w:p w:rsidR="001C7533"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Выдача наличных денег под отчет проводится при условии полного погашения подотчетным лицом задолженности по ранее полученной под отчет сумме наличных денег. Порядок расчетов с подотчетными лицами утверждаетс</w:t>
      </w:r>
      <w:r w:rsidR="003A00A7">
        <w:rPr>
          <w:rFonts w:ascii="Times New Roman" w:hAnsi="Times New Roman" w:cs="Times New Roman"/>
          <w:sz w:val="28"/>
          <w:szCs w:val="28"/>
        </w:rPr>
        <w:t>я отдельным приказом заведующего.</w:t>
      </w:r>
    </w:p>
    <w:p w:rsidR="003A00A7" w:rsidRPr="00A545C4" w:rsidRDefault="003A00A7" w:rsidP="00A545C4">
      <w:pPr>
        <w:pStyle w:val="a3"/>
        <w:ind w:firstLine="709"/>
        <w:jc w:val="both"/>
        <w:rPr>
          <w:rFonts w:ascii="Times New Roman" w:hAnsi="Times New Roman" w:cs="Times New Roman"/>
          <w:sz w:val="28"/>
          <w:szCs w:val="28"/>
        </w:rPr>
      </w:pPr>
    </w:p>
    <w:p w:rsidR="001C7533" w:rsidRPr="005E774B" w:rsidRDefault="001C7533" w:rsidP="005E774B">
      <w:pPr>
        <w:pStyle w:val="a3"/>
        <w:ind w:firstLine="709"/>
        <w:jc w:val="center"/>
        <w:rPr>
          <w:rFonts w:ascii="Times New Roman" w:hAnsi="Times New Roman" w:cs="Times New Roman"/>
          <w:b/>
          <w:sz w:val="28"/>
          <w:szCs w:val="28"/>
        </w:rPr>
      </w:pPr>
      <w:r w:rsidRPr="005E774B">
        <w:rPr>
          <w:rFonts w:ascii="Times New Roman" w:hAnsi="Times New Roman" w:cs="Times New Roman"/>
          <w:b/>
          <w:sz w:val="28"/>
          <w:szCs w:val="28"/>
        </w:rPr>
        <w:t>6. ПОРЯДОК ВЕДЕНИЯ КАССОВОЙ КНИГИ 0310004</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6.1. Для учета поступающих в кассу наличных денег и выдаваемых из кассы, </w:t>
      </w:r>
      <w:r w:rsidR="007747AB" w:rsidRPr="007747AB">
        <w:rPr>
          <w:rFonts w:ascii="Times New Roman" w:hAnsi="Times New Roman" w:cs="Times New Roman"/>
          <w:sz w:val="28"/>
          <w:szCs w:val="28"/>
        </w:rPr>
        <w:t xml:space="preserve">МБДОУ «ДЕТСКИЙ САД «БЕРКАТ» СТ. КАРГАЛИНСКАЯ» </w:t>
      </w:r>
      <w:r w:rsidRPr="00A545C4">
        <w:rPr>
          <w:rFonts w:ascii="Times New Roman" w:hAnsi="Times New Roman" w:cs="Times New Roman"/>
          <w:sz w:val="28"/>
          <w:szCs w:val="28"/>
        </w:rPr>
        <w:t>ведет кассовую книгу 0310004.</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6.2. Записи в кассовой книге 0310004 осуществляются по каждому приходному кассовому ордеру 0310001 (расходному кассовому ордеру 0310002), оформленному на полученные (выданные) наличные деньги.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6.3. Работник ответственный за ведение кассовых операций сверяет данные, содержащиеся в кассовой книге 0310004, с данными кассовых документов, выводит в кассовой книге 0310004 сумму остатка наличных денег на конец рабочего дня и проставляет подпись. Записи в кассовой книге 0310004 сверяются с данными кассовых документов главным бухгалтером и подписываются им. Если в течение рабочего дня кассовые операции не проводились, записи в кассовую книгу 0310004 не осуществляются. </w:t>
      </w:r>
    </w:p>
    <w:p w:rsidR="001C7533"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6.4. </w:t>
      </w:r>
      <w:proofErr w:type="gramStart"/>
      <w:r w:rsidRPr="00A545C4">
        <w:rPr>
          <w:rFonts w:ascii="Times New Roman" w:hAnsi="Times New Roman" w:cs="Times New Roman"/>
          <w:sz w:val="28"/>
          <w:szCs w:val="28"/>
        </w:rPr>
        <w:t>Контроль за</w:t>
      </w:r>
      <w:proofErr w:type="gramEnd"/>
      <w:r w:rsidRPr="00A545C4">
        <w:rPr>
          <w:rFonts w:ascii="Times New Roman" w:hAnsi="Times New Roman" w:cs="Times New Roman"/>
          <w:sz w:val="28"/>
          <w:szCs w:val="28"/>
        </w:rPr>
        <w:t xml:space="preserve"> ведением кассовой книги 0310004 осуществляет главный бухгалтер. </w:t>
      </w:r>
    </w:p>
    <w:p w:rsidR="005E774B" w:rsidRPr="00A545C4" w:rsidRDefault="005E774B" w:rsidP="00A545C4">
      <w:pPr>
        <w:pStyle w:val="a3"/>
        <w:ind w:firstLine="709"/>
        <w:jc w:val="both"/>
        <w:rPr>
          <w:rFonts w:ascii="Times New Roman" w:hAnsi="Times New Roman" w:cs="Times New Roman"/>
          <w:sz w:val="28"/>
          <w:szCs w:val="28"/>
        </w:rPr>
      </w:pPr>
    </w:p>
    <w:p w:rsidR="001C7533" w:rsidRPr="005E774B" w:rsidRDefault="005E774B" w:rsidP="005E774B">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7</w:t>
      </w:r>
      <w:r w:rsidR="001C7533" w:rsidRPr="005E774B">
        <w:rPr>
          <w:rFonts w:ascii="Times New Roman" w:hAnsi="Times New Roman" w:cs="Times New Roman"/>
          <w:b/>
          <w:sz w:val="28"/>
          <w:szCs w:val="28"/>
        </w:rPr>
        <w:t>. ОБЕСПЕЧЕНИЕ ПОРЯДКА ВЕДЕНИЯ КАССОВЫХ ОПЕРАЦИЙ</w:t>
      </w:r>
    </w:p>
    <w:p w:rsidR="003A00A7"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w:t>
      </w:r>
      <w:r w:rsidR="005E774B">
        <w:rPr>
          <w:rFonts w:ascii="Times New Roman" w:hAnsi="Times New Roman" w:cs="Times New Roman"/>
          <w:sz w:val="28"/>
          <w:szCs w:val="28"/>
        </w:rPr>
        <w:t>7</w:t>
      </w:r>
      <w:r w:rsidRPr="00A545C4">
        <w:rPr>
          <w:rFonts w:ascii="Times New Roman" w:hAnsi="Times New Roman" w:cs="Times New Roman"/>
          <w:sz w:val="28"/>
          <w:szCs w:val="28"/>
        </w:rPr>
        <w:t xml:space="preserve">.1. </w:t>
      </w:r>
      <w:r w:rsidR="003A00A7" w:rsidRPr="003A00A7">
        <w:rPr>
          <w:rFonts w:ascii="Times New Roman" w:hAnsi="Times New Roman" w:cs="Times New Roman"/>
          <w:sz w:val="28"/>
          <w:szCs w:val="28"/>
        </w:rPr>
        <w:t xml:space="preserve">МБДОУ «ДЕТСКИЙ САД «БЕРКАТ» СТ. КАРГАЛИНСКАЯ» </w:t>
      </w:r>
      <w:r w:rsidRPr="00A545C4">
        <w:rPr>
          <w:rFonts w:ascii="Times New Roman" w:hAnsi="Times New Roman" w:cs="Times New Roman"/>
          <w:sz w:val="28"/>
          <w:szCs w:val="28"/>
        </w:rPr>
        <w:t xml:space="preserve">обеспечивает ведение кассовых операций, установленных настоящим Порядком, в том числе: </w:t>
      </w:r>
    </w:p>
    <w:p w:rsidR="003A00A7"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внесение в кассовую книгу 0310004 всех записей, которые должны быть сделаны на основании приходных кассовых ордеров 0310001 и расходных кассовых ордеров 0310002 (полное оприходование в кассу наличных денег); </w:t>
      </w:r>
    </w:p>
    <w:p w:rsidR="003A00A7"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недопущение накопления в кассе наличных денег сверх установленного лимита остатка наличных денег, за исключением случаев, когда допускается накопление в кассе наличных денег сверх установленного лимита (см. раздел 8 настоящего Положения); </w:t>
      </w:r>
    </w:p>
    <w:p w:rsidR="001C7533"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хранение на банковских счетах в банках свободных денежных средств, за исключением случаев, когда допускается накопление в кассе наличных денег сверх установленного лимита (см. раздел 8 настоящего Положения). </w:t>
      </w:r>
    </w:p>
    <w:p w:rsidR="005E774B" w:rsidRPr="00A545C4" w:rsidRDefault="005E774B" w:rsidP="00A545C4">
      <w:pPr>
        <w:pStyle w:val="a3"/>
        <w:ind w:firstLine="709"/>
        <w:jc w:val="both"/>
        <w:rPr>
          <w:rFonts w:ascii="Times New Roman" w:hAnsi="Times New Roman" w:cs="Times New Roman"/>
          <w:sz w:val="28"/>
          <w:szCs w:val="28"/>
        </w:rPr>
      </w:pPr>
    </w:p>
    <w:p w:rsidR="001C7533" w:rsidRPr="005E774B" w:rsidRDefault="005E774B" w:rsidP="005E774B">
      <w:pPr>
        <w:pStyle w:val="a3"/>
        <w:ind w:firstLine="709"/>
        <w:jc w:val="center"/>
        <w:rPr>
          <w:rFonts w:ascii="Times New Roman" w:hAnsi="Times New Roman" w:cs="Times New Roman"/>
          <w:b/>
          <w:sz w:val="28"/>
          <w:szCs w:val="28"/>
        </w:rPr>
      </w:pPr>
      <w:r>
        <w:rPr>
          <w:rFonts w:ascii="Times New Roman" w:hAnsi="Times New Roman" w:cs="Times New Roman"/>
          <w:b/>
          <w:sz w:val="28"/>
          <w:szCs w:val="28"/>
        </w:rPr>
        <w:t>8</w:t>
      </w:r>
      <w:r w:rsidR="001C7533" w:rsidRPr="005E774B">
        <w:rPr>
          <w:rFonts w:ascii="Times New Roman" w:hAnsi="Times New Roman" w:cs="Times New Roman"/>
          <w:b/>
          <w:sz w:val="28"/>
          <w:szCs w:val="28"/>
        </w:rPr>
        <w:t>. УСТАНОВЛЕНИЕ ЛИМИТА ОСТАТКА НАЛИЧНЫХ ДЕНЕГ В КАССЕ</w:t>
      </w:r>
    </w:p>
    <w:p w:rsidR="001C7533" w:rsidRPr="00A545C4" w:rsidRDefault="005E774B" w:rsidP="00A545C4">
      <w:pPr>
        <w:pStyle w:val="a3"/>
        <w:ind w:firstLine="709"/>
        <w:jc w:val="both"/>
        <w:rPr>
          <w:rFonts w:ascii="Times New Roman" w:hAnsi="Times New Roman" w:cs="Times New Roman"/>
          <w:sz w:val="28"/>
          <w:szCs w:val="28"/>
        </w:rPr>
      </w:pPr>
      <w:r>
        <w:rPr>
          <w:rFonts w:ascii="Times New Roman" w:hAnsi="Times New Roman" w:cs="Times New Roman"/>
          <w:sz w:val="28"/>
          <w:szCs w:val="28"/>
        </w:rPr>
        <w:t>8</w:t>
      </w:r>
      <w:r w:rsidR="001C7533" w:rsidRPr="00A545C4">
        <w:rPr>
          <w:rFonts w:ascii="Times New Roman" w:hAnsi="Times New Roman" w:cs="Times New Roman"/>
          <w:sz w:val="28"/>
          <w:szCs w:val="28"/>
        </w:rPr>
        <w:t xml:space="preserve">.2. Для ведения кассовых операций </w:t>
      </w:r>
      <w:r w:rsidR="003A00A7" w:rsidRPr="003A00A7">
        <w:rPr>
          <w:rFonts w:ascii="Times New Roman" w:hAnsi="Times New Roman" w:cs="Times New Roman"/>
          <w:sz w:val="28"/>
          <w:szCs w:val="28"/>
        </w:rPr>
        <w:t xml:space="preserve">МБДОУ «ДЕТСКИЙ САД «БЕРКАТ» СТ. КАРГАЛИНСКАЯ» </w:t>
      </w:r>
      <w:r w:rsidR="001C7533" w:rsidRPr="00A545C4">
        <w:rPr>
          <w:rFonts w:ascii="Times New Roman" w:hAnsi="Times New Roman" w:cs="Times New Roman"/>
          <w:sz w:val="28"/>
          <w:szCs w:val="28"/>
        </w:rPr>
        <w:t>устанавливает максимально допустимую сумму наличных денег, которая может храниться в кассе, после выведения в кассовой книге 0310004 суммы остатка наличных денег на конец рабочего дня (далее – лимит остатка наличных денег) в порядке, установленном приложением 1 к данному Положению.</w:t>
      </w:r>
    </w:p>
    <w:p w:rsidR="003A00A7" w:rsidRDefault="005E774B" w:rsidP="00A545C4">
      <w:pPr>
        <w:pStyle w:val="a3"/>
        <w:ind w:firstLine="709"/>
        <w:jc w:val="both"/>
        <w:rPr>
          <w:rFonts w:ascii="Times New Roman" w:hAnsi="Times New Roman" w:cs="Times New Roman"/>
          <w:sz w:val="28"/>
          <w:szCs w:val="28"/>
        </w:rPr>
      </w:pPr>
      <w:r>
        <w:rPr>
          <w:rFonts w:ascii="Times New Roman" w:hAnsi="Times New Roman" w:cs="Times New Roman"/>
          <w:sz w:val="28"/>
          <w:szCs w:val="28"/>
        </w:rPr>
        <w:t>8</w:t>
      </w:r>
      <w:r w:rsidR="001C7533" w:rsidRPr="00A545C4">
        <w:rPr>
          <w:rFonts w:ascii="Times New Roman" w:hAnsi="Times New Roman" w:cs="Times New Roman"/>
          <w:sz w:val="28"/>
          <w:szCs w:val="28"/>
        </w:rPr>
        <w:t xml:space="preserve">.2. Учреждение обязано хранить на банковских счетах в банках наличные деньги сверх установленного в соответствии лимита остатка наличных денег (далее – свободные денежные средства). Накопление наличных денег в кассе сверх установленного лимита остатка наличных денег допускается в дни выплат: </w:t>
      </w:r>
    </w:p>
    <w:p w:rsidR="003A00A7"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заработной платы;</w:t>
      </w:r>
    </w:p>
    <w:p w:rsidR="003A00A7"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 выплат, включенных в соответствии с методологией, принятой для заполнения форм федерального государственного статистического наблюдения, в фонд заработной платы;</w:t>
      </w:r>
    </w:p>
    <w:p w:rsidR="003A00A7"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 выплат социального характера.</w:t>
      </w:r>
    </w:p>
    <w:p w:rsidR="003A00A7"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 в выходные, нерабочие праздничные дни в случае ведения </w:t>
      </w:r>
      <w:r w:rsidR="006F04E5" w:rsidRPr="006F04E5">
        <w:rPr>
          <w:rFonts w:ascii="Times New Roman" w:hAnsi="Times New Roman" w:cs="Times New Roman"/>
          <w:sz w:val="28"/>
          <w:szCs w:val="28"/>
        </w:rPr>
        <w:t xml:space="preserve">МБДОУ «ДЕТСКИЙ САД «БЕРКАТ» СТ. КАРГАЛИНСКАЯ» </w:t>
      </w:r>
      <w:r w:rsidRPr="00A545C4">
        <w:rPr>
          <w:rFonts w:ascii="Times New Roman" w:hAnsi="Times New Roman" w:cs="Times New Roman"/>
          <w:sz w:val="28"/>
          <w:szCs w:val="28"/>
        </w:rPr>
        <w:t xml:space="preserve"> в эти дни кассовых операций.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В других случаях накопление в кассе наличных денег сверх установленного лимита остатка наличных денег не допускается.</w:t>
      </w:r>
    </w:p>
    <w:p w:rsidR="001C7533" w:rsidRPr="00A545C4" w:rsidRDefault="005E774B" w:rsidP="00A545C4">
      <w:pPr>
        <w:pStyle w:val="a3"/>
        <w:ind w:firstLine="709"/>
        <w:jc w:val="both"/>
        <w:rPr>
          <w:rFonts w:ascii="Times New Roman" w:hAnsi="Times New Roman" w:cs="Times New Roman"/>
          <w:sz w:val="28"/>
          <w:szCs w:val="28"/>
        </w:rPr>
      </w:pPr>
      <w:r>
        <w:rPr>
          <w:rFonts w:ascii="Times New Roman" w:hAnsi="Times New Roman" w:cs="Times New Roman"/>
          <w:sz w:val="28"/>
          <w:szCs w:val="28"/>
        </w:rPr>
        <w:t>8</w:t>
      </w:r>
      <w:r w:rsidR="001C7533" w:rsidRPr="00A545C4">
        <w:rPr>
          <w:rFonts w:ascii="Times New Roman" w:hAnsi="Times New Roman" w:cs="Times New Roman"/>
          <w:sz w:val="28"/>
          <w:szCs w:val="28"/>
        </w:rPr>
        <w:t xml:space="preserve">.3. Учреждение издает приказ об установленном лимите остатка наличных денег на соответствующий календарный год не позднее 31 декабря предшествующего года. В случае изменений в условиях осуществления хозяйственной деятельности </w:t>
      </w:r>
      <w:r w:rsidR="003A00A7" w:rsidRPr="003A00A7">
        <w:rPr>
          <w:rFonts w:ascii="Times New Roman" w:hAnsi="Times New Roman" w:cs="Times New Roman"/>
          <w:sz w:val="28"/>
          <w:szCs w:val="28"/>
        </w:rPr>
        <w:t xml:space="preserve">МБДОУ «ДЕТСКИЙ САД «БЕРКАТ» СТ. КАРГАЛИНСКАЯ» </w:t>
      </w:r>
      <w:r w:rsidR="001C7533" w:rsidRPr="00A545C4">
        <w:rPr>
          <w:rFonts w:ascii="Times New Roman" w:hAnsi="Times New Roman" w:cs="Times New Roman"/>
          <w:sz w:val="28"/>
          <w:szCs w:val="28"/>
        </w:rPr>
        <w:t xml:space="preserve">указанный выше лимит может пересматриваться. Изменения, внесенные в приказ об установлении лимита остатка наличных денег в кассе, оформляются отдельным приказом. Приказы об установлении лимита остатка наличных денег в кассе хранятся в бухгалтерии организации не менее 5 лет. </w:t>
      </w:r>
    </w:p>
    <w:p w:rsidR="001C7533" w:rsidRPr="00A545C4" w:rsidRDefault="005E774B" w:rsidP="00A545C4">
      <w:pPr>
        <w:pStyle w:val="a3"/>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001C7533" w:rsidRPr="00A545C4">
        <w:rPr>
          <w:rFonts w:ascii="Times New Roman" w:hAnsi="Times New Roman" w:cs="Times New Roman"/>
          <w:sz w:val="28"/>
          <w:szCs w:val="28"/>
        </w:rPr>
        <w:t xml:space="preserve">.4. Уполномоченный представитель учреждения, назначаемый приказом директора, вносит наличные деньги в банк, или в организацию, входящую в систему Банка России, уставом которой ей предоставлено право осуществления перевозки наличных денег, инкассации наличных денег. </w:t>
      </w:r>
    </w:p>
    <w:p w:rsidR="005E774B" w:rsidRDefault="005E774B" w:rsidP="00A545C4">
      <w:pPr>
        <w:pStyle w:val="a3"/>
        <w:ind w:firstLine="709"/>
        <w:jc w:val="both"/>
        <w:rPr>
          <w:rFonts w:ascii="Times New Roman" w:hAnsi="Times New Roman" w:cs="Times New Roman"/>
          <w:sz w:val="28"/>
          <w:szCs w:val="28"/>
        </w:rPr>
      </w:pPr>
    </w:p>
    <w:p w:rsidR="001C7533" w:rsidRPr="005E774B" w:rsidRDefault="001C7533" w:rsidP="005E774B">
      <w:pPr>
        <w:pStyle w:val="a3"/>
        <w:ind w:firstLine="709"/>
        <w:jc w:val="center"/>
        <w:rPr>
          <w:rFonts w:ascii="Times New Roman" w:hAnsi="Times New Roman" w:cs="Times New Roman"/>
          <w:b/>
          <w:sz w:val="28"/>
          <w:szCs w:val="28"/>
        </w:rPr>
      </w:pPr>
      <w:r w:rsidRPr="005E774B">
        <w:rPr>
          <w:rFonts w:ascii="Times New Roman" w:hAnsi="Times New Roman" w:cs="Times New Roman"/>
          <w:b/>
          <w:sz w:val="28"/>
          <w:szCs w:val="28"/>
        </w:rPr>
        <w:t>9. ИНВЕНТАРИЗАЦИЯ КАССЫ</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 9.1. Ежеквартально, а также при смене работника ответственного за ведение кассовых операций в </w:t>
      </w:r>
      <w:r w:rsidR="003A00A7" w:rsidRPr="003A00A7">
        <w:rPr>
          <w:rFonts w:ascii="Times New Roman" w:hAnsi="Times New Roman" w:cs="Times New Roman"/>
          <w:sz w:val="28"/>
          <w:szCs w:val="28"/>
        </w:rPr>
        <w:t xml:space="preserve">МБДОУ «ДЕТСКИЙ САД «БЕРКАТ» СТ. КАРГАЛИНСКАЯ» </w:t>
      </w:r>
      <w:r w:rsidRPr="00A545C4">
        <w:rPr>
          <w:rFonts w:ascii="Times New Roman" w:hAnsi="Times New Roman" w:cs="Times New Roman"/>
          <w:sz w:val="28"/>
          <w:szCs w:val="28"/>
        </w:rPr>
        <w:t xml:space="preserve">производится внезапная ревизия кассы с полным полистным пересчетом денежной наличности и проверкой других ценностей, находящихся в кассе. Остаток денежной наличности в кассе сверяется с данными учета по кассовой книге. </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9.2. Порядок инвентаризации кассы регулируется Положением об инвентаризации кассы, утверждённым </w:t>
      </w:r>
      <w:r w:rsidR="00B5332B">
        <w:rPr>
          <w:rFonts w:ascii="Times New Roman" w:hAnsi="Times New Roman" w:cs="Times New Roman"/>
          <w:sz w:val="28"/>
          <w:szCs w:val="28"/>
        </w:rPr>
        <w:t>заведующи</w:t>
      </w:r>
      <w:r w:rsidRPr="00A545C4">
        <w:rPr>
          <w:rFonts w:ascii="Times New Roman" w:hAnsi="Times New Roman" w:cs="Times New Roman"/>
          <w:sz w:val="28"/>
          <w:szCs w:val="28"/>
        </w:rPr>
        <w:t xml:space="preserve">м </w:t>
      </w:r>
      <w:r w:rsidR="002571AB" w:rsidRPr="002571AB">
        <w:rPr>
          <w:rFonts w:ascii="Times New Roman" w:hAnsi="Times New Roman" w:cs="Times New Roman"/>
          <w:sz w:val="28"/>
          <w:szCs w:val="28"/>
        </w:rPr>
        <w:t>МБДОУ «ДЕТСКИЙ САД «БЕРКАТ» СТ. КАРГАЛИНСКАЯ»</w:t>
      </w:r>
      <w:r w:rsidRPr="00A545C4">
        <w:rPr>
          <w:rFonts w:ascii="Times New Roman" w:hAnsi="Times New Roman" w:cs="Times New Roman"/>
          <w:sz w:val="28"/>
          <w:szCs w:val="28"/>
        </w:rPr>
        <w:t xml:space="preserve">. </w:t>
      </w:r>
    </w:p>
    <w:p w:rsidR="005E774B" w:rsidRDefault="005E774B" w:rsidP="00A545C4">
      <w:pPr>
        <w:pStyle w:val="a3"/>
        <w:ind w:firstLine="709"/>
        <w:jc w:val="both"/>
        <w:rPr>
          <w:rFonts w:ascii="Times New Roman" w:hAnsi="Times New Roman" w:cs="Times New Roman"/>
          <w:sz w:val="28"/>
          <w:szCs w:val="28"/>
        </w:rPr>
      </w:pPr>
    </w:p>
    <w:p w:rsidR="001C7533" w:rsidRPr="005E774B" w:rsidRDefault="001C7533" w:rsidP="005E774B">
      <w:pPr>
        <w:pStyle w:val="a3"/>
        <w:ind w:firstLine="709"/>
        <w:jc w:val="center"/>
        <w:rPr>
          <w:rFonts w:ascii="Times New Roman" w:hAnsi="Times New Roman" w:cs="Times New Roman"/>
          <w:b/>
          <w:sz w:val="28"/>
          <w:szCs w:val="28"/>
        </w:rPr>
      </w:pPr>
      <w:r w:rsidRPr="005E774B">
        <w:rPr>
          <w:rFonts w:ascii="Times New Roman" w:hAnsi="Times New Roman" w:cs="Times New Roman"/>
          <w:b/>
          <w:sz w:val="28"/>
          <w:szCs w:val="28"/>
        </w:rPr>
        <w:t>10. ЗАКЛЮЧИТЕЛЬНЫЕ ПОЛОЖЕНИЯ</w:t>
      </w:r>
    </w:p>
    <w:p w:rsidR="001C7533" w:rsidRPr="00A545C4" w:rsidRDefault="001C7533" w:rsidP="00A545C4">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 xml:space="preserve">10.1. Все изменения и дополнения к настоящему положению утверждаются </w:t>
      </w:r>
      <w:r w:rsidR="0059042D">
        <w:rPr>
          <w:rFonts w:ascii="Times New Roman" w:hAnsi="Times New Roman" w:cs="Times New Roman"/>
          <w:sz w:val="28"/>
          <w:szCs w:val="28"/>
        </w:rPr>
        <w:t>заведующи</w:t>
      </w:r>
      <w:r w:rsidRPr="00A545C4">
        <w:rPr>
          <w:rFonts w:ascii="Times New Roman" w:hAnsi="Times New Roman" w:cs="Times New Roman"/>
          <w:sz w:val="28"/>
          <w:szCs w:val="28"/>
        </w:rPr>
        <w:t xml:space="preserve">м </w:t>
      </w:r>
      <w:r w:rsidR="002571AB" w:rsidRPr="002571AB">
        <w:rPr>
          <w:rFonts w:ascii="Times New Roman" w:hAnsi="Times New Roman" w:cs="Times New Roman"/>
          <w:sz w:val="28"/>
          <w:szCs w:val="28"/>
        </w:rPr>
        <w:t>МБДОУ «ДЕТСКИЙ САД «БЕРКАТ» СТ. КАРГАЛИНСКАЯ»</w:t>
      </w:r>
      <w:r w:rsidRPr="00A545C4">
        <w:rPr>
          <w:rFonts w:ascii="Times New Roman" w:hAnsi="Times New Roman" w:cs="Times New Roman"/>
          <w:sz w:val="28"/>
          <w:szCs w:val="28"/>
        </w:rPr>
        <w:t xml:space="preserve">. </w:t>
      </w:r>
    </w:p>
    <w:p w:rsidR="00A27B90" w:rsidRPr="00A27B90" w:rsidRDefault="001C7533" w:rsidP="00A27B90">
      <w:pPr>
        <w:pStyle w:val="a3"/>
        <w:ind w:firstLine="709"/>
        <w:jc w:val="both"/>
        <w:rPr>
          <w:rFonts w:ascii="Times New Roman" w:hAnsi="Times New Roman" w:cs="Times New Roman"/>
          <w:sz w:val="28"/>
          <w:szCs w:val="28"/>
        </w:rPr>
      </w:pPr>
      <w:r w:rsidRPr="00A545C4">
        <w:rPr>
          <w:rFonts w:ascii="Times New Roman" w:hAnsi="Times New Roman" w:cs="Times New Roman"/>
          <w:sz w:val="28"/>
          <w:szCs w:val="28"/>
        </w:rPr>
        <w:t>10.2. Если в результате изменения действующего законодательства России отдельные статьи настоящего положения вступят с ним в противоречие, они утрачивают силу, преимущественную силу имеют положения действующего законодательства России.</w:t>
      </w:r>
    </w:p>
    <w:p w:rsidR="00436CC1" w:rsidRDefault="00436CC1" w:rsidP="00436CC1">
      <w:pPr>
        <w:pStyle w:val="a3"/>
        <w:jc w:val="right"/>
      </w:pPr>
    </w:p>
    <w:p w:rsidR="00436CC1" w:rsidRDefault="00436CC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C34411" w:rsidRDefault="00C34411" w:rsidP="00436CC1">
      <w:pPr>
        <w:pStyle w:val="a3"/>
        <w:jc w:val="right"/>
      </w:pPr>
    </w:p>
    <w:p w:rsidR="00436CC1" w:rsidRDefault="00436CC1" w:rsidP="00436CC1">
      <w:pPr>
        <w:pStyle w:val="a3"/>
        <w:jc w:val="right"/>
      </w:pPr>
    </w:p>
    <w:p w:rsidR="00436CC1" w:rsidRDefault="00436CC1" w:rsidP="00436CC1">
      <w:pPr>
        <w:pStyle w:val="a3"/>
        <w:jc w:val="right"/>
        <w:rPr>
          <w:rFonts w:ascii="Times New Roman" w:hAnsi="Times New Roman" w:cs="Times New Roman"/>
          <w:sz w:val="28"/>
        </w:rPr>
      </w:pPr>
      <w:r w:rsidRPr="00436CC1">
        <w:rPr>
          <w:rFonts w:ascii="Times New Roman" w:hAnsi="Times New Roman" w:cs="Times New Roman"/>
          <w:sz w:val="28"/>
        </w:rPr>
        <w:lastRenderedPageBreak/>
        <w:t>Приложение 1</w:t>
      </w:r>
    </w:p>
    <w:p w:rsidR="007A7C21" w:rsidRDefault="007A7C21" w:rsidP="00436CC1">
      <w:pPr>
        <w:pStyle w:val="a3"/>
        <w:jc w:val="right"/>
        <w:rPr>
          <w:rFonts w:ascii="Times New Roman" w:hAnsi="Times New Roman" w:cs="Times New Roman"/>
          <w:sz w:val="28"/>
        </w:rPr>
      </w:pPr>
      <w:r>
        <w:rPr>
          <w:rFonts w:ascii="Times New Roman" w:hAnsi="Times New Roman" w:cs="Times New Roman"/>
          <w:sz w:val="28"/>
        </w:rPr>
        <w:t>к Положению о порядке</w:t>
      </w:r>
    </w:p>
    <w:p w:rsidR="007A7C21" w:rsidRDefault="007A7C21" w:rsidP="00436CC1">
      <w:pPr>
        <w:pStyle w:val="a3"/>
        <w:jc w:val="right"/>
        <w:rPr>
          <w:rFonts w:ascii="Times New Roman" w:hAnsi="Times New Roman" w:cs="Times New Roman"/>
          <w:sz w:val="28"/>
        </w:rPr>
      </w:pPr>
      <w:r>
        <w:rPr>
          <w:rFonts w:ascii="Times New Roman" w:hAnsi="Times New Roman" w:cs="Times New Roman"/>
          <w:sz w:val="28"/>
        </w:rPr>
        <w:t xml:space="preserve"> ведения кассовых операций</w:t>
      </w:r>
    </w:p>
    <w:p w:rsidR="007A7C21" w:rsidRDefault="007A7C21" w:rsidP="00436CC1">
      <w:pPr>
        <w:pStyle w:val="a3"/>
        <w:jc w:val="right"/>
        <w:rPr>
          <w:rFonts w:ascii="Times New Roman" w:hAnsi="Times New Roman" w:cs="Times New Roman"/>
          <w:sz w:val="28"/>
        </w:rPr>
      </w:pPr>
      <w:r>
        <w:rPr>
          <w:rFonts w:ascii="Times New Roman" w:hAnsi="Times New Roman" w:cs="Times New Roman"/>
          <w:sz w:val="28"/>
        </w:rPr>
        <w:t xml:space="preserve">МБДОУ «ДЕТСКИЙ САД </w:t>
      </w:r>
    </w:p>
    <w:p w:rsidR="007A7C21" w:rsidRPr="00436CC1" w:rsidRDefault="007A7C21" w:rsidP="00436CC1">
      <w:pPr>
        <w:pStyle w:val="a3"/>
        <w:jc w:val="right"/>
        <w:rPr>
          <w:rFonts w:ascii="Times New Roman" w:hAnsi="Times New Roman" w:cs="Times New Roman"/>
          <w:sz w:val="28"/>
        </w:rPr>
      </w:pPr>
      <w:r>
        <w:rPr>
          <w:rFonts w:ascii="Times New Roman" w:hAnsi="Times New Roman" w:cs="Times New Roman"/>
          <w:sz w:val="28"/>
        </w:rPr>
        <w:t>«БЕРКАТ»СТ</w:t>
      </w:r>
      <w:proofErr w:type="gramStart"/>
      <w:r>
        <w:rPr>
          <w:rFonts w:ascii="Times New Roman" w:hAnsi="Times New Roman" w:cs="Times New Roman"/>
          <w:sz w:val="28"/>
        </w:rPr>
        <w:t>.К</w:t>
      </w:r>
      <w:proofErr w:type="gramEnd"/>
      <w:r>
        <w:rPr>
          <w:rFonts w:ascii="Times New Roman" w:hAnsi="Times New Roman" w:cs="Times New Roman"/>
          <w:sz w:val="28"/>
        </w:rPr>
        <w:t xml:space="preserve">АРГАЛИНСКАЯ» </w:t>
      </w:r>
    </w:p>
    <w:p w:rsidR="00436CC1" w:rsidRDefault="00436CC1" w:rsidP="00436CC1">
      <w:pPr>
        <w:pStyle w:val="a3"/>
        <w:jc w:val="center"/>
        <w:rPr>
          <w:rFonts w:ascii="Times New Roman" w:hAnsi="Times New Roman" w:cs="Times New Roman"/>
          <w:sz w:val="28"/>
        </w:rPr>
      </w:pPr>
    </w:p>
    <w:p w:rsidR="00436CC1" w:rsidRPr="00436CC1" w:rsidRDefault="00436CC1" w:rsidP="00436CC1">
      <w:pPr>
        <w:pStyle w:val="a3"/>
        <w:jc w:val="center"/>
        <w:rPr>
          <w:rFonts w:ascii="Times New Roman" w:hAnsi="Times New Roman" w:cs="Times New Roman"/>
          <w:sz w:val="28"/>
        </w:rPr>
      </w:pPr>
      <w:r w:rsidRPr="00436CC1">
        <w:rPr>
          <w:rFonts w:ascii="Times New Roman" w:hAnsi="Times New Roman" w:cs="Times New Roman"/>
          <w:sz w:val="28"/>
        </w:rPr>
        <w:t>Расчет</w:t>
      </w:r>
    </w:p>
    <w:p w:rsidR="0005760F" w:rsidRDefault="00436CC1" w:rsidP="00436CC1">
      <w:pPr>
        <w:pStyle w:val="a3"/>
        <w:jc w:val="center"/>
        <w:rPr>
          <w:rFonts w:ascii="Times New Roman" w:hAnsi="Times New Roman" w:cs="Times New Roman"/>
          <w:sz w:val="28"/>
        </w:rPr>
      </w:pPr>
      <w:r w:rsidRPr="00436CC1">
        <w:rPr>
          <w:rFonts w:ascii="Times New Roman" w:hAnsi="Times New Roman" w:cs="Times New Roman"/>
          <w:sz w:val="28"/>
        </w:rPr>
        <w:t>лимита остатка наличных денег в кассе учреждения (вариант 1)</w:t>
      </w:r>
    </w:p>
    <w:p w:rsidR="00436CC1" w:rsidRDefault="00436CC1" w:rsidP="00436CC1">
      <w:pPr>
        <w:pStyle w:val="a3"/>
        <w:jc w:val="center"/>
        <w:rPr>
          <w:rFonts w:ascii="Times New Roman" w:hAnsi="Times New Roman" w:cs="Times New Roman"/>
          <w:sz w:val="28"/>
        </w:rPr>
      </w:pPr>
    </w:p>
    <w:tbl>
      <w:tblPr>
        <w:tblStyle w:val="a4"/>
        <w:tblW w:w="9606" w:type="dxa"/>
        <w:tblLook w:val="04A0" w:firstRow="1" w:lastRow="0" w:firstColumn="1" w:lastColumn="0" w:noHBand="0" w:noVBand="1"/>
      </w:tblPr>
      <w:tblGrid>
        <w:gridCol w:w="4644"/>
        <w:gridCol w:w="4962"/>
      </w:tblGrid>
      <w:tr w:rsidR="00436CC1" w:rsidRPr="00436CC1" w:rsidTr="003136DC">
        <w:tc>
          <w:tcPr>
            <w:tcW w:w="4644" w:type="dxa"/>
          </w:tcPr>
          <w:p w:rsidR="00436CC1" w:rsidRPr="00436CC1" w:rsidRDefault="00436CC1" w:rsidP="00436CC1">
            <w:pPr>
              <w:pStyle w:val="a3"/>
              <w:rPr>
                <w:rFonts w:ascii="Times New Roman" w:hAnsi="Times New Roman" w:cs="Times New Roman"/>
                <w:sz w:val="28"/>
              </w:rPr>
            </w:pPr>
            <w:r w:rsidRPr="00436CC1">
              <w:rPr>
                <w:rFonts w:ascii="Times New Roman" w:hAnsi="Times New Roman" w:cs="Times New Roman"/>
                <w:sz w:val="28"/>
              </w:rPr>
              <w:t>Наименование показателя</w:t>
            </w:r>
          </w:p>
        </w:tc>
        <w:tc>
          <w:tcPr>
            <w:tcW w:w="4962" w:type="dxa"/>
          </w:tcPr>
          <w:p w:rsidR="00436CC1" w:rsidRPr="00436CC1" w:rsidRDefault="00436CC1" w:rsidP="00436CC1">
            <w:pPr>
              <w:pStyle w:val="a3"/>
              <w:rPr>
                <w:rFonts w:ascii="Times New Roman" w:hAnsi="Times New Roman" w:cs="Times New Roman"/>
                <w:sz w:val="28"/>
              </w:rPr>
            </w:pPr>
            <w:r w:rsidRPr="00436CC1">
              <w:rPr>
                <w:rFonts w:ascii="Times New Roman" w:hAnsi="Times New Roman" w:cs="Times New Roman"/>
                <w:sz w:val="28"/>
              </w:rPr>
              <w:t>Расчетные данные</w:t>
            </w:r>
          </w:p>
        </w:tc>
      </w:tr>
      <w:tr w:rsidR="00436CC1" w:rsidRPr="00436CC1" w:rsidTr="003136DC">
        <w:tc>
          <w:tcPr>
            <w:tcW w:w="4644" w:type="dxa"/>
          </w:tcPr>
          <w:p w:rsidR="00436CC1" w:rsidRDefault="00436CC1" w:rsidP="00436CC1">
            <w:pPr>
              <w:pStyle w:val="a3"/>
              <w:rPr>
                <w:rFonts w:ascii="Times New Roman" w:hAnsi="Times New Roman" w:cs="Times New Roman"/>
                <w:sz w:val="28"/>
              </w:rPr>
            </w:pPr>
            <w:r w:rsidRPr="00436CC1">
              <w:rPr>
                <w:rFonts w:ascii="Times New Roman" w:hAnsi="Times New Roman" w:cs="Times New Roman"/>
                <w:sz w:val="28"/>
              </w:rPr>
              <w:t>Объем поступлений наличных денег за оказанные услуги в расчетном периоде (V)</w:t>
            </w:r>
          </w:p>
          <w:p w:rsidR="003136DC" w:rsidRPr="00436CC1" w:rsidRDefault="003136DC" w:rsidP="00436CC1">
            <w:pPr>
              <w:pStyle w:val="a3"/>
              <w:rPr>
                <w:rFonts w:ascii="Times New Roman" w:hAnsi="Times New Roman" w:cs="Times New Roman"/>
                <w:sz w:val="28"/>
              </w:rPr>
            </w:pPr>
          </w:p>
        </w:tc>
        <w:tc>
          <w:tcPr>
            <w:tcW w:w="4962" w:type="dxa"/>
          </w:tcPr>
          <w:p w:rsidR="00436CC1" w:rsidRPr="00436CC1" w:rsidRDefault="003136DC" w:rsidP="00436CC1">
            <w:pPr>
              <w:pStyle w:val="a3"/>
              <w:rPr>
                <w:rFonts w:ascii="Times New Roman" w:hAnsi="Times New Roman" w:cs="Times New Roman"/>
                <w:sz w:val="28"/>
              </w:rPr>
            </w:pPr>
            <w:r>
              <w:rPr>
                <w:rFonts w:ascii="Times New Roman" w:hAnsi="Times New Roman" w:cs="Times New Roman"/>
                <w:sz w:val="28"/>
              </w:rPr>
              <w:t>__________руб. (за IV квартал 20</w:t>
            </w:r>
            <w:r w:rsidR="00436CC1" w:rsidRPr="00436CC1">
              <w:rPr>
                <w:rFonts w:ascii="Times New Roman" w:hAnsi="Times New Roman" w:cs="Times New Roman"/>
                <w:sz w:val="28"/>
              </w:rPr>
              <w:t>__ года)</w:t>
            </w:r>
          </w:p>
        </w:tc>
      </w:tr>
      <w:tr w:rsidR="00436CC1" w:rsidRPr="00436CC1" w:rsidTr="003136DC">
        <w:tc>
          <w:tcPr>
            <w:tcW w:w="4644" w:type="dxa"/>
          </w:tcPr>
          <w:p w:rsidR="00436CC1" w:rsidRDefault="00436CC1" w:rsidP="00436CC1">
            <w:pPr>
              <w:pStyle w:val="a3"/>
              <w:rPr>
                <w:rFonts w:ascii="Times New Roman" w:hAnsi="Times New Roman" w:cs="Times New Roman"/>
                <w:sz w:val="28"/>
              </w:rPr>
            </w:pPr>
            <w:r w:rsidRPr="00436CC1">
              <w:rPr>
                <w:rFonts w:ascii="Times New Roman" w:hAnsi="Times New Roman" w:cs="Times New Roman"/>
                <w:sz w:val="28"/>
              </w:rPr>
              <w:t>Расчетный период (P)</w:t>
            </w:r>
          </w:p>
          <w:p w:rsidR="003136DC" w:rsidRPr="00436CC1" w:rsidRDefault="003136DC" w:rsidP="00436CC1">
            <w:pPr>
              <w:pStyle w:val="a3"/>
              <w:rPr>
                <w:rFonts w:ascii="Times New Roman" w:hAnsi="Times New Roman" w:cs="Times New Roman"/>
                <w:sz w:val="28"/>
              </w:rPr>
            </w:pPr>
          </w:p>
        </w:tc>
        <w:tc>
          <w:tcPr>
            <w:tcW w:w="4962" w:type="dxa"/>
          </w:tcPr>
          <w:p w:rsidR="00436CC1" w:rsidRPr="00436CC1" w:rsidRDefault="00436CC1" w:rsidP="00436CC1">
            <w:pPr>
              <w:pStyle w:val="a3"/>
              <w:rPr>
                <w:rFonts w:ascii="Times New Roman" w:hAnsi="Times New Roman" w:cs="Times New Roman"/>
                <w:sz w:val="28"/>
              </w:rPr>
            </w:pPr>
            <w:r w:rsidRPr="00436CC1">
              <w:rPr>
                <w:rFonts w:ascii="Times New Roman" w:hAnsi="Times New Roman" w:cs="Times New Roman"/>
                <w:sz w:val="28"/>
              </w:rPr>
              <w:t>______</w:t>
            </w:r>
            <w:r w:rsidR="003136DC">
              <w:rPr>
                <w:rFonts w:ascii="Times New Roman" w:hAnsi="Times New Roman" w:cs="Times New Roman"/>
                <w:sz w:val="28"/>
              </w:rPr>
              <w:t>___ раб</w:t>
            </w:r>
            <w:proofErr w:type="gramStart"/>
            <w:r w:rsidR="003136DC">
              <w:rPr>
                <w:rFonts w:ascii="Times New Roman" w:hAnsi="Times New Roman" w:cs="Times New Roman"/>
                <w:sz w:val="28"/>
              </w:rPr>
              <w:t>.</w:t>
            </w:r>
            <w:proofErr w:type="gramEnd"/>
            <w:r w:rsidR="003136DC">
              <w:rPr>
                <w:rFonts w:ascii="Times New Roman" w:hAnsi="Times New Roman" w:cs="Times New Roman"/>
                <w:sz w:val="28"/>
              </w:rPr>
              <w:t xml:space="preserve"> </w:t>
            </w:r>
            <w:proofErr w:type="spellStart"/>
            <w:proofErr w:type="gramStart"/>
            <w:r w:rsidR="003136DC">
              <w:rPr>
                <w:rFonts w:ascii="Times New Roman" w:hAnsi="Times New Roman" w:cs="Times New Roman"/>
                <w:sz w:val="28"/>
              </w:rPr>
              <w:t>д</w:t>
            </w:r>
            <w:proofErr w:type="gramEnd"/>
            <w:r w:rsidR="003136DC">
              <w:rPr>
                <w:rFonts w:ascii="Times New Roman" w:hAnsi="Times New Roman" w:cs="Times New Roman"/>
                <w:sz w:val="28"/>
              </w:rPr>
              <w:t>н</w:t>
            </w:r>
            <w:proofErr w:type="spellEnd"/>
            <w:r w:rsidR="003136DC">
              <w:rPr>
                <w:rFonts w:ascii="Times New Roman" w:hAnsi="Times New Roman" w:cs="Times New Roman"/>
                <w:sz w:val="28"/>
              </w:rPr>
              <w:t>. (IV квартал 20</w:t>
            </w:r>
            <w:r w:rsidRPr="00436CC1">
              <w:rPr>
                <w:rFonts w:ascii="Times New Roman" w:hAnsi="Times New Roman" w:cs="Times New Roman"/>
                <w:sz w:val="28"/>
              </w:rPr>
              <w:t>_ года)</w:t>
            </w:r>
          </w:p>
        </w:tc>
      </w:tr>
      <w:tr w:rsidR="00436CC1" w:rsidRPr="00436CC1" w:rsidTr="003136DC">
        <w:tc>
          <w:tcPr>
            <w:tcW w:w="4644" w:type="dxa"/>
          </w:tcPr>
          <w:p w:rsidR="00436CC1" w:rsidRDefault="00436CC1" w:rsidP="00436CC1">
            <w:pPr>
              <w:pStyle w:val="a3"/>
              <w:rPr>
                <w:rFonts w:ascii="Times New Roman" w:hAnsi="Times New Roman" w:cs="Times New Roman"/>
                <w:sz w:val="28"/>
              </w:rPr>
            </w:pPr>
            <w:r w:rsidRPr="00436CC1">
              <w:rPr>
                <w:rFonts w:ascii="Times New Roman" w:hAnsi="Times New Roman" w:cs="Times New Roman"/>
                <w:sz w:val="28"/>
              </w:rPr>
              <w:t>Период времени между дням</w:t>
            </w:r>
            <w:r w:rsidR="003136DC">
              <w:rPr>
                <w:rFonts w:ascii="Times New Roman" w:hAnsi="Times New Roman" w:cs="Times New Roman"/>
                <w:sz w:val="28"/>
              </w:rPr>
              <w:t xml:space="preserve">и сдачи в банк наличной выручки </w:t>
            </w:r>
            <w:r w:rsidRPr="00436CC1">
              <w:rPr>
                <w:rFonts w:ascii="Times New Roman" w:hAnsi="Times New Roman" w:cs="Times New Roman"/>
                <w:sz w:val="28"/>
              </w:rPr>
              <w:t>(</w:t>
            </w:r>
            <w:proofErr w:type="spellStart"/>
            <w:r w:rsidRPr="00436CC1">
              <w:rPr>
                <w:rFonts w:ascii="Times New Roman" w:hAnsi="Times New Roman" w:cs="Times New Roman"/>
                <w:sz w:val="28"/>
              </w:rPr>
              <w:t>Nc</w:t>
            </w:r>
            <w:proofErr w:type="spellEnd"/>
            <w:r w:rsidRPr="00436CC1">
              <w:rPr>
                <w:rFonts w:ascii="Times New Roman" w:hAnsi="Times New Roman" w:cs="Times New Roman"/>
                <w:sz w:val="28"/>
              </w:rPr>
              <w:t>)</w:t>
            </w:r>
          </w:p>
          <w:p w:rsidR="003136DC" w:rsidRPr="00436CC1" w:rsidRDefault="003136DC" w:rsidP="00436CC1">
            <w:pPr>
              <w:pStyle w:val="a3"/>
              <w:rPr>
                <w:rFonts w:ascii="Times New Roman" w:hAnsi="Times New Roman" w:cs="Times New Roman"/>
                <w:sz w:val="28"/>
              </w:rPr>
            </w:pPr>
          </w:p>
        </w:tc>
        <w:tc>
          <w:tcPr>
            <w:tcW w:w="4962" w:type="dxa"/>
          </w:tcPr>
          <w:p w:rsidR="00436CC1" w:rsidRPr="00436CC1" w:rsidRDefault="00436CC1" w:rsidP="00436CC1">
            <w:pPr>
              <w:pStyle w:val="a3"/>
              <w:rPr>
                <w:rFonts w:ascii="Times New Roman" w:hAnsi="Times New Roman" w:cs="Times New Roman"/>
                <w:sz w:val="28"/>
              </w:rPr>
            </w:pPr>
          </w:p>
          <w:p w:rsidR="00436CC1" w:rsidRPr="00436CC1" w:rsidRDefault="00436CC1" w:rsidP="00436CC1">
            <w:pPr>
              <w:pStyle w:val="a3"/>
              <w:rPr>
                <w:rFonts w:ascii="Times New Roman" w:hAnsi="Times New Roman" w:cs="Times New Roman"/>
                <w:sz w:val="28"/>
              </w:rPr>
            </w:pPr>
            <w:r w:rsidRPr="00436CC1">
              <w:rPr>
                <w:rFonts w:ascii="Times New Roman" w:hAnsi="Times New Roman" w:cs="Times New Roman"/>
                <w:sz w:val="28"/>
              </w:rPr>
              <w:t>3 раб</w:t>
            </w:r>
            <w:proofErr w:type="gramStart"/>
            <w:r w:rsidRPr="00436CC1">
              <w:rPr>
                <w:rFonts w:ascii="Times New Roman" w:hAnsi="Times New Roman" w:cs="Times New Roman"/>
                <w:sz w:val="28"/>
              </w:rPr>
              <w:t>.</w:t>
            </w:r>
            <w:proofErr w:type="gramEnd"/>
            <w:r w:rsidRPr="00436CC1">
              <w:rPr>
                <w:rFonts w:ascii="Times New Roman" w:hAnsi="Times New Roman" w:cs="Times New Roman"/>
                <w:sz w:val="28"/>
              </w:rPr>
              <w:t xml:space="preserve"> </w:t>
            </w:r>
            <w:proofErr w:type="spellStart"/>
            <w:proofErr w:type="gramStart"/>
            <w:r w:rsidRPr="00436CC1">
              <w:rPr>
                <w:rFonts w:ascii="Times New Roman" w:hAnsi="Times New Roman" w:cs="Times New Roman"/>
                <w:sz w:val="28"/>
              </w:rPr>
              <w:t>д</w:t>
            </w:r>
            <w:proofErr w:type="gramEnd"/>
            <w:r w:rsidRPr="00436CC1">
              <w:rPr>
                <w:rFonts w:ascii="Times New Roman" w:hAnsi="Times New Roman" w:cs="Times New Roman"/>
                <w:sz w:val="28"/>
              </w:rPr>
              <w:t>н</w:t>
            </w:r>
            <w:proofErr w:type="spellEnd"/>
          </w:p>
        </w:tc>
      </w:tr>
      <w:tr w:rsidR="00436CC1" w:rsidRPr="00436CC1" w:rsidTr="003136DC">
        <w:tc>
          <w:tcPr>
            <w:tcW w:w="4644" w:type="dxa"/>
          </w:tcPr>
          <w:p w:rsidR="00436CC1" w:rsidRDefault="00436CC1" w:rsidP="00436CC1">
            <w:pPr>
              <w:pStyle w:val="a3"/>
              <w:rPr>
                <w:rFonts w:ascii="Times New Roman" w:hAnsi="Times New Roman" w:cs="Times New Roman"/>
                <w:sz w:val="28"/>
              </w:rPr>
            </w:pPr>
            <w:r w:rsidRPr="00436CC1">
              <w:rPr>
                <w:rFonts w:ascii="Times New Roman" w:hAnsi="Times New Roman" w:cs="Times New Roman"/>
                <w:sz w:val="28"/>
              </w:rPr>
              <w:t xml:space="preserve">Лимит кассы (L = V / P x </w:t>
            </w:r>
            <w:proofErr w:type="spellStart"/>
            <w:r w:rsidRPr="00436CC1">
              <w:rPr>
                <w:rFonts w:ascii="Times New Roman" w:hAnsi="Times New Roman" w:cs="Times New Roman"/>
                <w:sz w:val="28"/>
              </w:rPr>
              <w:t>Nc</w:t>
            </w:r>
            <w:proofErr w:type="spellEnd"/>
            <w:r w:rsidRPr="00436CC1">
              <w:rPr>
                <w:rFonts w:ascii="Times New Roman" w:hAnsi="Times New Roman" w:cs="Times New Roman"/>
                <w:sz w:val="28"/>
              </w:rPr>
              <w:t>)</w:t>
            </w:r>
          </w:p>
          <w:p w:rsidR="003136DC" w:rsidRPr="00436CC1" w:rsidRDefault="003136DC" w:rsidP="00436CC1">
            <w:pPr>
              <w:pStyle w:val="a3"/>
              <w:rPr>
                <w:rFonts w:ascii="Times New Roman" w:hAnsi="Times New Roman" w:cs="Times New Roman"/>
                <w:sz w:val="28"/>
              </w:rPr>
            </w:pPr>
          </w:p>
        </w:tc>
        <w:tc>
          <w:tcPr>
            <w:tcW w:w="4962" w:type="dxa"/>
          </w:tcPr>
          <w:p w:rsidR="00436CC1" w:rsidRPr="00436CC1" w:rsidRDefault="00436CC1" w:rsidP="00436CC1">
            <w:pPr>
              <w:pStyle w:val="a3"/>
              <w:rPr>
                <w:rFonts w:ascii="Times New Roman" w:hAnsi="Times New Roman" w:cs="Times New Roman"/>
                <w:sz w:val="28"/>
              </w:rPr>
            </w:pPr>
            <w:r w:rsidRPr="00436CC1">
              <w:rPr>
                <w:rFonts w:ascii="Times New Roman" w:hAnsi="Times New Roman" w:cs="Times New Roman"/>
                <w:sz w:val="28"/>
              </w:rPr>
              <w:t xml:space="preserve">_______ (____________________) </w:t>
            </w:r>
            <w:proofErr w:type="spellStart"/>
            <w:r w:rsidRPr="00436CC1">
              <w:rPr>
                <w:rFonts w:ascii="Times New Roman" w:hAnsi="Times New Roman" w:cs="Times New Roman"/>
                <w:sz w:val="28"/>
              </w:rPr>
              <w:t>руб</w:t>
            </w:r>
            <w:proofErr w:type="spellEnd"/>
          </w:p>
        </w:tc>
      </w:tr>
    </w:tbl>
    <w:p w:rsidR="00436CC1" w:rsidRPr="00436CC1" w:rsidRDefault="00436CC1" w:rsidP="00436CC1">
      <w:pPr>
        <w:pStyle w:val="a3"/>
        <w:rPr>
          <w:rFonts w:ascii="Times New Roman" w:hAnsi="Times New Roman" w:cs="Times New Roman"/>
          <w:sz w:val="28"/>
        </w:rPr>
      </w:pPr>
    </w:p>
    <w:p w:rsidR="00436CC1" w:rsidRPr="00436CC1" w:rsidRDefault="00436CC1" w:rsidP="00436CC1">
      <w:pPr>
        <w:pStyle w:val="a3"/>
        <w:rPr>
          <w:rFonts w:ascii="Times New Roman" w:hAnsi="Times New Roman" w:cs="Times New Roman"/>
          <w:sz w:val="28"/>
        </w:rPr>
      </w:pPr>
      <w:r w:rsidRPr="00436CC1">
        <w:rPr>
          <w:rFonts w:ascii="Times New Roman" w:hAnsi="Times New Roman" w:cs="Times New Roman"/>
          <w:sz w:val="28"/>
        </w:rPr>
        <w:t xml:space="preserve">Руководитель учреждения </w:t>
      </w:r>
    </w:p>
    <w:p w:rsidR="00C34411" w:rsidRDefault="00436CC1" w:rsidP="00436CC1">
      <w:pPr>
        <w:pStyle w:val="a3"/>
        <w:rPr>
          <w:rFonts w:ascii="Times New Roman" w:hAnsi="Times New Roman" w:cs="Times New Roman"/>
          <w:sz w:val="28"/>
        </w:rPr>
      </w:pPr>
      <w:r w:rsidRPr="00436CC1">
        <w:rPr>
          <w:rFonts w:ascii="Times New Roman" w:hAnsi="Times New Roman" w:cs="Times New Roman"/>
          <w:sz w:val="28"/>
        </w:rPr>
        <w:t>Главный бухгалтер</w:t>
      </w:r>
    </w:p>
    <w:p w:rsidR="00C34411" w:rsidRDefault="00C34411" w:rsidP="00C34411"/>
    <w:p w:rsidR="00C34411" w:rsidRDefault="00C34411" w:rsidP="00C34411">
      <w:pPr>
        <w:rPr>
          <w:rFonts w:ascii="Times New Roman" w:hAnsi="Times New Roman" w:cs="Times New Roman"/>
          <w:sz w:val="28"/>
        </w:rPr>
      </w:pPr>
      <w:r w:rsidRPr="00C34411">
        <w:rPr>
          <w:rFonts w:ascii="Times New Roman" w:hAnsi="Times New Roman" w:cs="Times New Roman"/>
          <w:sz w:val="28"/>
        </w:rPr>
        <w:t>Либо</w:t>
      </w:r>
    </w:p>
    <w:p w:rsidR="00C34411" w:rsidRPr="00436CC1" w:rsidRDefault="00C34411" w:rsidP="00C34411">
      <w:pPr>
        <w:pStyle w:val="a3"/>
        <w:jc w:val="center"/>
        <w:rPr>
          <w:rFonts w:ascii="Times New Roman" w:hAnsi="Times New Roman" w:cs="Times New Roman"/>
          <w:sz w:val="28"/>
        </w:rPr>
      </w:pPr>
      <w:r w:rsidRPr="00436CC1">
        <w:rPr>
          <w:rFonts w:ascii="Times New Roman" w:hAnsi="Times New Roman" w:cs="Times New Roman"/>
          <w:sz w:val="28"/>
        </w:rPr>
        <w:t>Расчет</w:t>
      </w:r>
    </w:p>
    <w:p w:rsidR="00C34411" w:rsidRDefault="00C34411" w:rsidP="00C34411">
      <w:pPr>
        <w:pStyle w:val="a3"/>
        <w:jc w:val="center"/>
        <w:rPr>
          <w:rFonts w:ascii="Times New Roman" w:hAnsi="Times New Roman" w:cs="Times New Roman"/>
          <w:sz w:val="28"/>
        </w:rPr>
      </w:pPr>
      <w:r w:rsidRPr="00436CC1">
        <w:rPr>
          <w:rFonts w:ascii="Times New Roman" w:hAnsi="Times New Roman" w:cs="Times New Roman"/>
          <w:sz w:val="28"/>
        </w:rPr>
        <w:t xml:space="preserve">лимита остатка наличных денег в кассе учреждения (вариант </w:t>
      </w:r>
      <w:r>
        <w:rPr>
          <w:rFonts w:ascii="Times New Roman" w:hAnsi="Times New Roman" w:cs="Times New Roman"/>
          <w:sz w:val="28"/>
        </w:rPr>
        <w:t>2</w:t>
      </w:r>
      <w:r w:rsidRPr="00436CC1">
        <w:rPr>
          <w:rFonts w:ascii="Times New Roman" w:hAnsi="Times New Roman" w:cs="Times New Roman"/>
          <w:sz w:val="28"/>
        </w:rPr>
        <w:t>)</w:t>
      </w:r>
    </w:p>
    <w:p w:rsidR="00C34411" w:rsidRDefault="00C34411" w:rsidP="00C34411">
      <w:pPr>
        <w:pStyle w:val="a3"/>
        <w:jc w:val="center"/>
        <w:rPr>
          <w:rFonts w:ascii="Times New Roman" w:hAnsi="Times New Roman" w:cs="Times New Roman"/>
          <w:sz w:val="28"/>
        </w:rPr>
      </w:pPr>
    </w:p>
    <w:tbl>
      <w:tblPr>
        <w:tblStyle w:val="a4"/>
        <w:tblW w:w="9606" w:type="dxa"/>
        <w:tblLook w:val="04A0" w:firstRow="1" w:lastRow="0" w:firstColumn="1" w:lastColumn="0" w:noHBand="0" w:noVBand="1"/>
      </w:tblPr>
      <w:tblGrid>
        <w:gridCol w:w="4644"/>
        <w:gridCol w:w="4962"/>
      </w:tblGrid>
      <w:tr w:rsidR="00C34411" w:rsidRPr="00436CC1" w:rsidTr="00755A6B">
        <w:tc>
          <w:tcPr>
            <w:tcW w:w="4644" w:type="dxa"/>
          </w:tcPr>
          <w:p w:rsidR="00C34411" w:rsidRPr="00436CC1" w:rsidRDefault="00C34411" w:rsidP="00755A6B">
            <w:pPr>
              <w:pStyle w:val="a3"/>
              <w:rPr>
                <w:rFonts w:ascii="Times New Roman" w:hAnsi="Times New Roman" w:cs="Times New Roman"/>
                <w:sz w:val="28"/>
              </w:rPr>
            </w:pPr>
            <w:r w:rsidRPr="00436CC1">
              <w:rPr>
                <w:rFonts w:ascii="Times New Roman" w:hAnsi="Times New Roman" w:cs="Times New Roman"/>
                <w:sz w:val="28"/>
              </w:rPr>
              <w:t>Наименование показателя</w:t>
            </w:r>
          </w:p>
        </w:tc>
        <w:tc>
          <w:tcPr>
            <w:tcW w:w="4962" w:type="dxa"/>
          </w:tcPr>
          <w:p w:rsidR="00C34411" w:rsidRPr="00436CC1" w:rsidRDefault="00C34411" w:rsidP="00755A6B">
            <w:pPr>
              <w:pStyle w:val="a3"/>
              <w:rPr>
                <w:rFonts w:ascii="Times New Roman" w:hAnsi="Times New Roman" w:cs="Times New Roman"/>
                <w:sz w:val="28"/>
              </w:rPr>
            </w:pPr>
            <w:r w:rsidRPr="00436CC1">
              <w:rPr>
                <w:rFonts w:ascii="Times New Roman" w:hAnsi="Times New Roman" w:cs="Times New Roman"/>
                <w:sz w:val="28"/>
              </w:rPr>
              <w:t>Расчетные данные</w:t>
            </w:r>
          </w:p>
        </w:tc>
      </w:tr>
      <w:tr w:rsidR="00C34411" w:rsidRPr="00436CC1" w:rsidTr="00755A6B">
        <w:tc>
          <w:tcPr>
            <w:tcW w:w="4644" w:type="dxa"/>
          </w:tcPr>
          <w:p w:rsidR="00C34411" w:rsidRDefault="00C34411" w:rsidP="00755A6B">
            <w:pPr>
              <w:pStyle w:val="a3"/>
              <w:rPr>
                <w:rFonts w:ascii="Times New Roman" w:hAnsi="Times New Roman" w:cs="Times New Roman"/>
                <w:sz w:val="28"/>
              </w:rPr>
            </w:pPr>
            <w:r w:rsidRPr="00436CC1">
              <w:rPr>
                <w:rFonts w:ascii="Times New Roman" w:hAnsi="Times New Roman" w:cs="Times New Roman"/>
                <w:sz w:val="28"/>
              </w:rPr>
              <w:t xml:space="preserve">Объем </w:t>
            </w:r>
            <w:r>
              <w:rPr>
                <w:rFonts w:ascii="Times New Roman" w:hAnsi="Times New Roman" w:cs="Times New Roman"/>
                <w:sz w:val="28"/>
              </w:rPr>
              <w:t>выдач</w:t>
            </w:r>
            <w:r w:rsidRPr="00436CC1">
              <w:rPr>
                <w:rFonts w:ascii="Times New Roman" w:hAnsi="Times New Roman" w:cs="Times New Roman"/>
                <w:sz w:val="28"/>
              </w:rPr>
              <w:t xml:space="preserve"> наличных денег (</w:t>
            </w:r>
            <w:r>
              <w:rPr>
                <w:rFonts w:ascii="Times New Roman" w:hAnsi="Times New Roman" w:cs="Times New Roman"/>
                <w:sz w:val="28"/>
                <w:lang w:val="en-US"/>
              </w:rPr>
              <w:t>R</w:t>
            </w:r>
            <w:r w:rsidRPr="00436CC1">
              <w:rPr>
                <w:rFonts w:ascii="Times New Roman" w:hAnsi="Times New Roman" w:cs="Times New Roman"/>
                <w:sz w:val="28"/>
              </w:rPr>
              <w:t>)</w:t>
            </w:r>
          </w:p>
          <w:p w:rsidR="00C34411" w:rsidRPr="00436CC1" w:rsidRDefault="00C34411" w:rsidP="00755A6B">
            <w:pPr>
              <w:pStyle w:val="a3"/>
              <w:rPr>
                <w:rFonts w:ascii="Times New Roman" w:hAnsi="Times New Roman" w:cs="Times New Roman"/>
                <w:sz w:val="28"/>
              </w:rPr>
            </w:pPr>
          </w:p>
        </w:tc>
        <w:tc>
          <w:tcPr>
            <w:tcW w:w="4962" w:type="dxa"/>
          </w:tcPr>
          <w:p w:rsidR="00C34411" w:rsidRPr="00436CC1" w:rsidRDefault="00C34411" w:rsidP="00755A6B">
            <w:pPr>
              <w:pStyle w:val="a3"/>
              <w:rPr>
                <w:rFonts w:ascii="Times New Roman" w:hAnsi="Times New Roman" w:cs="Times New Roman"/>
                <w:sz w:val="28"/>
              </w:rPr>
            </w:pPr>
            <w:r>
              <w:rPr>
                <w:rFonts w:ascii="Times New Roman" w:hAnsi="Times New Roman" w:cs="Times New Roman"/>
                <w:sz w:val="28"/>
              </w:rPr>
              <w:t>__________руб. (за IV квартал 20</w:t>
            </w:r>
            <w:r w:rsidRPr="00436CC1">
              <w:rPr>
                <w:rFonts w:ascii="Times New Roman" w:hAnsi="Times New Roman" w:cs="Times New Roman"/>
                <w:sz w:val="28"/>
              </w:rPr>
              <w:t>__ года)</w:t>
            </w:r>
          </w:p>
        </w:tc>
      </w:tr>
      <w:tr w:rsidR="00C34411" w:rsidRPr="00436CC1" w:rsidTr="00755A6B">
        <w:tc>
          <w:tcPr>
            <w:tcW w:w="4644" w:type="dxa"/>
          </w:tcPr>
          <w:p w:rsidR="00C34411" w:rsidRPr="00C34411" w:rsidRDefault="00C34411" w:rsidP="00755A6B">
            <w:pPr>
              <w:pStyle w:val="a3"/>
              <w:rPr>
                <w:rFonts w:ascii="Times New Roman" w:hAnsi="Times New Roman" w:cs="Times New Roman"/>
                <w:sz w:val="28"/>
              </w:rPr>
            </w:pPr>
            <w:r w:rsidRPr="00436CC1">
              <w:rPr>
                <w:rFonts w:ascii="Times New Roman" w:hAnsi="Times New Roman" w:cs="Times New Roman"/>
                <w:sz w:val="28"/>
              </w:rPr>
              <w:t>Расчетный период (P)</w:t>
            </w:r>
            <w:r w:rsidRPr="00C34411">
              <w:rPr>
                <w:rFonts w:ascii="Times New Roman" w:hAnsi="Times New Roman" w:cs="Times New Roman"/>
                <w:sz w:val="28"/>
              </w:rPr>
              <w:t xml:space="preserve"> </w:t>
            </w:r>
            <w:r>
              <w:rPr>
                <w:rFonts w:ascii="Times New Roman" w:hAnsi="Times New Roman" w:cs="Times New Roman"/>
                <w:sz w:val="28"/>
              </w:rPr>
              <w:t xml:space="preserve">(не более 92 </w:t>
            </w:r>
            <w:proofErr w:type="spellStart"/>
            <w:r>
              <w:rPr>
                <w:rFonts w:ascii="Times New Roman" w:hAnsi="Times New Roman" w:cs="Times New Roman"/>
                <w:sz w:val="28"/>
              </w:rPr>
              <w:t>раб</w:t>
            </w:r>
            <w:proofErr w:type="gramStart"/>
            <w:r>
              <w:rPr>
                <w:rFonts w:ascii="Times New Roman" w:hAnsi="Times New Roman" w:cs="Times New Roman"/>
                <w:sz w:val="28"/>
              </w:rPr>
              <w:t>.д</w:t>
            </w:r>
            <w:proofErr w:type="gramEnd"/>
            <w:r>
              <w:rPr>
                <w:rFonts w:ascii="Times New Roman" w:hAnsi="Times New Roman" w:cs="Times New Roman"/>
                <w:sz w:val="28"/>
              </w:rPr>
              <w:t>ня</w:t>
            </w:r>
            <w:proofErr w:type="spellEnd"/>
            <w:r>
              <w:rPr>
                <w:rFonts w:ascii="Times New Roman" w:hAnsi="Times New Roman" w:cs="Times New Roman"/>
                <w:sz w:val="28"/>
              </w:rPr>
              <w:t>)</w:t>
            </w:r>
          </w:p>
          <w:p w:rsidR="00C34411" w:rsidRPr="00436CC1" w:rsidRDefault="00C34411" w:rsidP="00755A6B">
            <w:pPr>
              <w:pStyle w:val="a3"/>
              <w:rPr>
                <w:rFonts w:ascii="Times New Roman" w:hAnsi="Times New Roman" w:cs="Times New Roman"/>
                <w:sz w:val="28"/>
              </w:rPr>
            </w:pPr>
          </w:p>
        </w:tc>
        <w:tc>
          <w:tcPr>
            <w:tcW w:w="4962" w:type="dxa"/>
          </w:tcPr>
          <w:p w:rsidR="00C34411" w:rsidRPr="00436CC1" w:rsidRDefault="00C34411" w:rsidP="00755A6B">
            <w:pPr>
              <w:pStyle w:val="a3"/>
              <w:rPr>
                <w:rFonts w:ascii="Times New Roman" w:hAnsi="Times New Roman" w:cs="Times New Roman"/>
                <w:sz w:val="28"/>
              </w:rPr>
            </w:pPr>
            <w:r w:rsidRPr="00436CC1">
              <w:rPr>
                <w:rFonts w:ascii="Times New Roman" w:hAnsi="Times New Roman" w:cs="Times New Roman"/>
                <w:sz w:val="28"/>
              </w:rPr>
              <w:t>______</w:t>
            </w:r>
            <w:r>
              <w:rPr>
                <w:rFonts w:ascii="Times New Roman" w:hAnsi="Times New Roman" w:cs="Times New Roman"/>
                <w:sz w:val="28"/>
              </w:rPr>
              <w:t>___ раб</w:t>
            </w:r>
            <w:proofErr w:type="gramStart"/>
            <w:r>
              <w:rPr>
                <w:rFonts w:ascii="Times New Roman" w:hAnsi="Times New Roman" w:cs="Times New Roman"/>
                <w:sz w:val="28"/>
              </w:rPr>
              <w:t>.</w:t>
            </w:r>
            <w:proofErr w:type="gramEnd"/>
            <w:r>
              <w:rPr>
                <w:rFonts w:ascii="Times New Roman" w:hAnsi="Times New Roman" w:cs="Times New Roman"/>
                <w:sz w:val="28"/>
              </w:rPr>
              <w:t xml:space="preserve"> </w:t>
            </w:r>
            <w:proofErr w:type="spellStart"/>
            <w:proofErr w:type="gramStart"/>
            <w:r>
              <w:rPr>
                <w:rFonts w:ascii="Times New Roman" w:hAnsi="Times New Roman" w:cs="Times New Roman"/>
                <w:sz w:val="28"/>
              </w:rPr>
              <w:t>д</w:t>
            </w:r>
            <w:proofErr w:type="gramEnd"/>
            <w:r>
              <w:rPr>
                <w:rFonts w:ascii="Times New Roman" w:hAnsi="Times New Roman" w:cs="Times New Roman"/>
                <w:sz w:val="28"/>
              </w:rPr>
              <w:t>н</w:t>
            </w:r>
            <w:proofErr w:type="spellEnd"/>
            <w:r>
              <w:rPr>
                <w:rFonts w:ascii="Times New Roman" w:hAnsi="Times New Roman" w:cs="Times New Roman"/>
                <w:sz w:val="28"/>
              </w:rPr>
              <w:t>. (IV квартал 20</w:t>
            </w:r>
            <w:r w:rsidRPr="00436CC1">
              <w:rPr>
                <w:rFonts w:ascii="Times New Roman" w:hAnsi="Times New Roman" w:cs="Times New Roman"/>
                <w:sz w:val="28"/>
              </w:rPr>
              <w:t>_ года)</w:t>
            </w:r>
          </w:p>
        </w:tc>
      </w:tr>
      <w:tr w:rsidR="00C34411" w:rsidRPr="00436CC1" w:rsidTr="00755A6B">
        <w:tc>
          <w:tcPr>
            <w:tcW w:w="4644" w:type="dxa"/>
          </w:tcPr>
          <w:p w:rsidR="00C34411" w:rsidRDefault="00C34411" w:rsidP="00755A6B">
            <w:pPr>
              <w:pStyle w:val="a3"/>
              <w:rPr>
                <w:rFonts w:ascii="Times New Roman" w:hAnsi="Times New Roman" w:cs="Times New Roman"/>
                <w:sz w:val="28"/>
              </w:rPr>
            </w:pPr>
            <w:r w:rsidRPr="00436CC1">
              <w:rPr>
                <w:rFonts w:ascii="Times New Roman" w:hAnsi="Times New Roman" w:cs="Times New Roman"/>
                <w:sz w:val="28"/>
              </w:rPr>
              <w:t>Период времени между дням</w:t>
            </w:r>
            <w:r>
              <w:rPr>
                <w:rFonts w:ascii="Times New Roman" w:hAnsi="Times New Roman" w:cs="Times New Roman"/>
                <w:sz w:val="28"/>
              </w:rPr>
              <w:t xml:space="preserve">и получения по денежному чеку в банке наличной выручки </w:t>
            </w:r>
            <w:r w:rsidRPr="00436CC1">
              <w:rPr>
                <w:rFonts w:ascii="Times New Roman" w:hAnsi="Times New Roman" w:cs="Times New Roman"/>
                <w:sz w:val="28"/>
              </w:rPr>
              <w:t>(N</w:t>
            </w:r>
            <w:r>
              <w:rPr>
                <w:rFonts w:ascii="Times New Roman" w:hAnsi="Times New Roman" w:cs="Times New Roman"/>
                <w:sz w:val="28"/>
                <w:lang w:val="en-US"/>
              </w:rPr>
              <w:t>n</w:t>
            </w:r>
            <w:r w:rsidRPr="00436CC1">
              <w:rPr>
                <w:rFonts w:ascii="Times New Roman" w:hAnsi="Times New Roman" w:cs="Times New Roman"/>
                <w:sz w:val="28"/>
              </w:rPr>
              <w:t>)</w:t>
            </w:r>
          </w:p>
          <w:p w:rsidR="00C34411" w:rsidRPr="00436CC1" w:rsidRDefault="00C34411" w:rsidP="00755A6B">
            <w:pPr>
              <w:pStyle w:val="a3"/>
              <w:rPr>
                <w:rFonts w:ascii="Times New Roman" w:hAnsi="Times New Roman" w:cs="Times New Roman"/>
                <w:sz w:val="28"/>
              </w:rPr>
            </w:pPr>
          </w:p>
        </w:tc>
        <w:tc>
          <w:tcPr>
            <w:tcW w:w="4962" w:type="dxa"/>
          </w:tcPr>
          <w:p w:rsidR="00C34411" w:rsidRPr="00436CC1" w:rsidRDefault="00C34411" w:rsidP="00755A6B">
            <w:pPr>
              <w:pStyle w:val="a3"/>
              <w:rPr>
                <w:rFonts w:ascii="Times New Roman" w:hAnsi="Times New Roman" w:cs="Times New Roman"/>
                <w:sz w:val="28"/>
              </w:rPr>
            </w:pPr>
          </w:p>
          <w:p w:rsidR="00C34411" w:rsidRPr="00436CC1" w:rsidRDefault="00C34411" w:rsidP="00755A6B">
            <w:pPr>
              <w:pStyle w:val="a3"/>
              <w:rPr>
                <w:rFonts w:ascii="Times New Roman" w:hAnsi="Times New Roman" w:cs="Times New Roman"/>
                <w:sz w:val="28"/>
              </w:rPr>
            </w:pPr>
            <w:r>
              <w:rPr>
                <w:rFonts w:ascii="Times New Roman" w:hAnsi="Times New Roman" w:cs="Times New Roman"/>
                <w:sz w:val="28"/>
                <w:lang w:val="en-US"/>
              </w:rPr>
              <w:t>7</w:t>
            </w:r>
            <w:r w:rsidRPr="00436CC1">
              <w:rPr>
                <w:rFonts w:ascii="Times New Roman" w:hAnsi="Times New Roman" w:cs="Times New Roman"/>
                <w:sz w:val="28"/>
              </w:rPr>
              <w:t xml:space="preserve"> раб. </w:t>
            </w:r>
            <w:proofErr w:type="spellStart"/>
            <w:r w:rsidRPr="00436CC1">
              <w:rPr>
                <w:rFonts w:ascii="Times New Roman" w:hAnsi="Times New Roman" w:cs="Times New Roman"/>
                <w:sz w:val="28"/>
              </w:rPr>
              <w:t>дн</w:t>
            </w:r>
            <w:proofErr w:type="spellEnd"/>
          </w:p>
        </w:tc>
      </w:tr>
      <w:tr w:rsidR="00C34411" w:rsidRPr="00436CC1" w:rsidTr="00755A6B">
        <w:tc>
          <w:tcPr>
            <w:tcW w:w="4644" w:type="dxa"/>
          </w:tcPr>
          <w:p w:rsidR="00C34411" w:rsidRDefault="00C34411" w:rsidP="00755A6B">
            <w:pPr>
              <w:pStyle w:val="a3"/>
              <w:rPr>
                <w:rFonts w:ascii="Times New Roman" w:hAnsi="Times New Roman" w:cs="Times New Roman"/>
                <w:sz w:val="28"/>
              </w:rPr>
            </w:pPr>
            <w:r w:rsidRPr="00436CC1">
              <w:rPr>
                <w:rFonts w:ascii="Times New Roman" w:hAnsi="Times New Roman" w:cs="Times New Roman"/>
                <w:sz w:val="28"/>
              </w:rPr>
              <w:t xml:space="preserve">Лимит кассы (L = </w:t>
            </w:r>
            <w:r>
              <w:rPr>
                <w:rFonts w:ascii="Times New Roman" w:hAnsi="Times New Roman" w:cs="Times New Roman"/>
                <w:sz w:val="28"/>
                <w:lang w:val="en-US"/>
              </w:rPr>
              <w:t>R</w:t>
            </w:r>
            <w:r w:rsidRPr="00436CC1">
              <w:rPr>
                <w:rFonts w:ascii="Times New Roman" w:hAnsi="Times New Roman" w:cs="Times New Roman"/>
                <w:sz w:val="28"/>
              </w:rPr>
              <w:t xml:space="preserve"> / P x N</w:t>
            </w:r>
            <w:r>
              <w:rPr>
                <w:rFonts w:ascii="Times New Roman" w:hAnsi="Times New Roman" w:cs="Times New Roman"/>
                <w:sz w:val="28"/>
                <w:lang w:val="en-US"/>
              </w:rPr>
              <w:t>n</w:t>
            </w:r>
            <w:r w:rsidRPr="00436CC1">
              <w:rPr>
                <w:rFonts w:ascii="Times New Roman" w:hAnsi="Times New Roman" w:cs="Times New Roman"/>
                <w:sz w:val="28"/>
              </w:rPr>
              <w:t>)</w:t>
            </w:r>
          </w:p>
          <w:p w:rsidR="00C34411" w:rsidRPr="00436CC1" w:rsidRDefault="00C34411" w:rsidP="00755A6B">
            <w:pPr>
              <w:pStyle w:val="a3"/>
              <w:rPr>
                <w:rFonts w:ascii="Times New Roman" w:hAnsi="Times New Roman" w:cs="Times New Roman"/>
                <w:sz w:val="28"/>
              </w:rPr>
            </w:pPr>
          </w:p>
        </w:tc>
        <w:tc>
          <w:tcPr>
            <w:tcW w:w="4962" w:type="dxa"/>
          </w:tcPr>
          <w:p w:rsidR="00C34411" w:rsidRPr="00436CC1" w:rsidRDefault="00C34411" w:rsidP="00755A6B">
            <w:pPr>
              <w:pStyle w:val="a3"/>
              <w:rPr>
                <w:rFonts w:ascii="Times New Roman" w:hAnsi="Times New Roman" w:cs="Times New Roman"/>
                <w:sz w:val="28"/>
              </w:rPr>
            </w:pPr>
            <w:r w:rsidRPr="00436CC1">
              <w:rPr>
                <w:rFonts w:ascii="Times New Roman" w:hAnsi="Times New Roman" w:cs="Times New Roman"/>
                <w:sz w:val="28"/>
              </w:rPr>
              <w:t xml:space="preserve">_______ (____________________) </w:t>
            </w:r>
            <w:proofErr w:type="spellStart"/>
            <w:r w:rsidRPr="00436CC1">
              <w:rPr>
                <w:rFonts w:ascii="Times New Roman" w:hAnsi="Times New Roman" w:cs="Times New Roman"/>
                <w:sz w:val="28"/>
              </w:rPr>
              <w:t>руб</w:t>
            </w:r>
            <w:proofErr w:type="spellEnd"/>
          </w:p>
        </w:tc>
      </w:tr>
    </w:tbl>
    <w:p w:rsidR="00C34411" w:rsidRPr="00436CC1" w:rsidRDefault="00C34411" w:rsidP="00C34411">
      <w:pPr>
        <w:pStyle w:val="a3"/>
        <w:rPr>
          <w:rFonts w:ascii="Times New Roman" w:hAnsi="Times New Roman" w:cs="Times New Roman"/>
          <w:sz w:val="28"/>
        </w:rPr>
      </w:pPr>
    </w:p>
    <w:p w:rsidR="00C34411" w:rsidRPr="00436CC1" w:rsidRDefault="00C34411" w:rsidP="00C34411">
      <w:pPr>
        <w:pStyle w:val="a3"/>
        <w:rPr>
          <w:rFonts w:ascii="Times New Roman" w:hAnsi="Times New Roman" w:cs="Times New Roman"/>
          <w:sz w:val="28"/>
        </w:rPr>
      </w:pPr>
      <w:r w:rsidRPr="00436CC1">
        <w:rPr>
          <w:rFonts w:ascii="Times New Roman" w:hAnsi="Times New Roman" w:cs="Times New Roman"/>
          <w:sz w:val="28"/>
        </w:rPr>
        <w:t xml:space="preserve">Руководитель учреждения </w:t>
      </w:r>
    </w:p>
    <w:p w:rsidR="00436CC1" w:rsidRPr="00C34411" w:rsidRDefault="00C34411" w:rsidP="00C34411">
      <w:pPr>
        <w:pStyle w:val="a3"/>
        <w:rPr>
          <w:rFonts w:ascii="Times New Roman" w:hAnsi="Times New Roman" w:cs="Times New Roman"/>
          <w:sz w:val="28"/>
        </w:rPr>
      </w:pPr>
      <w:r w:rsidRPr="00436CC1">
        <w:rPr>
          <w:rFonts w:ascii="Times New Roman" w:hAnsi="Times New Roman" w:cs="Times New Roman"/>
          <w:sz w:val="28"/>
        </w:rPr>
        <w:t>Главный бухгалтер</w:t>
      </w:r>
    </w:p>
    <w:sectPr w:rsidR="00436CC1" w:rsidRPr="00C34411" w:rsidSect="001E2511">
      <w:pgSz w:w="11906" w:h="16838"/>
      <w:pgMar w:top="1134" w:right="566" w:bottom="709"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374D"/>
    <w:rsid w:val="0005760F"/>
    <w:rsid w:val="000F4F3B"/>
    <w:rsid w:val="00165F02"/>
    <w:rsid w:val="001C7533"/>
    <w:rsid w:val="001E2511"/>
    <w:rsid w:val="002571AB"/>
    <w:rsid w:val="002F67D7"/>
    <w:rsid w:val="003136DC"/>
    <w:rsid w:val="003800A5"/>
    <w:rsid w:val="0039156E"/>
    <w:rsid w:val="003A00A7"/>
    <w:rsid w:val="00436CC1"/>
    <w:rsid w:val="00491DAE"/>
    <w:rsid w:val="00500B83"/>
    <w:rsid w:val="005670AA"/>
    <w:rsid w:val="0059042D"/>
    <w:rsid w:val="005A2EF4"/>
    <w:rsid w:val="005E774B"/>
    <w:rsid w:val="00631CED"/>
    <w:rsid w:val="006E1B14"/>
    <w:rsid w:val="006F04E5"/>
    <w:rsid w:val="00741C47"/>
    <w:rsid w:val="007747AB"/>
    <w:rsid w:val="007901BC"/>
    <w:rsid w:val="007A7C21"/>
    <w:rsid w:val="007C7ABB"/>
    <w:rsid w:val="00803F06"/>
    <w:rsid w:val="009A472C"/>
    <w:rsid w:val="009D70B7"/>
    <w:rsid w:val="009E3105"/>
    <w:rsid w:val="009E75D0"/>
    <w:rsid w:val="00A27B90"/>
    <w:rsid w:val="00A545C4"/>
    <w:rsid w:val="00B3374D"/>
    <w:rsid w:val="00B5332B"/>
    <w:rsid w:val="00BB1C9A"/>
    <w:rsid w:val="00C34411"/>
    <w:rsid w:val="00C812D3"/>
    <w:rsid w:val="00E02552"/>
    <w:rsid w:val="00E14915"/>
    <w:rsid w:val="00E23D9F"/>
    <w:rsid w:val="00E74D07"/>
    <w:rsid w:val="00F65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45C4"/>
    <w:pPr>
      <w:spacing w:after="0" w:line="240" w:lineRule="auto"/>
    </w:pPr>
  </w:style>
  <w:style w:type="table" w:styleId="a4">
    <w:name w:val="Table Grid"/>
    <w:basedOn w:val="a1"/>
    <w:uiPriority w:val="59"/>
    <w:rsid w:val="00436C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rsid w:val="00BB1C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A545C4"/>
    <w:pPr>
      <w:spacing w:after="0" w:line="240" w:lineRule="auto"/>
    </w:pPr>
  </w:style>
  <w:style w:type="table" w:styleId="a4">
    <w:name w:val="Table Grid"/>
    <w:basedOn w:val="a1"/>
    <w:uiPriority w:val="59"/>
    <w:rsid w:val="00436C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4"/>
    <w:rsid w:val="00BB1C9A"/>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Pages>
  <Words>3480</Words>
  <Characters>19837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Майрбек</dc:creator>
  <cp:keywords/>
  <dc:description/>
  <cp:lastModifiedBy>Майрбек</cp:lastModifiedBy>
  <cp:revision>47</cp:revision>
  <dcterms:created xsi:type="dcterms:W3CDTF">2023-04-19T08:54:00Z</dcterms:created>
  <dcterms:modified xsi:type="dcterms:W3CDTF">2023-05-15T14:32:00Z</dcterms:modified>
</cp:coreProperties>
</file>